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3298" w14:textId="77777777" w:rsidR="005623F9" w:rsidRPr="003B7D6D" w:rsidRDefault="005623F9" w:rsidP="005623F9">
      <w:pPr>
        <w:spacing w:line="340" w:lineRule="exact"/>
        <w:jc w:val="right"/>
        <w:rPr>
          <w:rFonts w:asciiTheme="minorEastAsia" w:hAnsiTheme="minorEastAsia"/>
          <w:sz w:val="24"/>
          <w:szCs w:val="24"/>
        </w:rPr>
      </w:pPr>
      <w:r>
        <w:t xml:space="preserve"> </w:t>
      </w:r>
    </w:p>
    <w:p w14:paraId="66A6D1E0" w14:textId="77777777"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14:paraId="28CE72BE" w14:textId="77777777" w:rsidR="005623F9" w:rsidRDefault="005623F9" w:rsidP="005623F9">
      <w:pPr>
        <w:spacing w:line="340" w:lineRule="exact"/>
        <w:rPr>
          <w:rFonts w:asciiTheme="minorEastAsia" w:hAnsiTheme="minorEastAsia" w:cs="HGｺﾞｼｯｸM"/>
          <w:sz w:val="24"/>
          <w:szCs w:val="24"/>
        </w:rPr>
      </w:pPr>
    </w:p>
    <w:p w14:paraId="131499E0" w14:textId="77777777"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14:paraId="185FD85B" w14:textId="77777777" w:rsidR="005623F9" w:rsidRPr="005623F9" w:rsidRDefault="00BC7272" w:rsidP="005623F9">
      <w:pPr>
        <w:spacing w:line="340" w:lineRule="exact"/>
        <w:rPr>
          <w:rFonts w:asciiTheme="minorEastAsia" w:hAnsiTheme="minorEastAsia" w:cs="HGｺﾞｼｯｸM"/>
          <w:sz w:val="24"/>
          <w:szCs w:val="24"/>
        </w:rPr>
      </w:pPr>
      <w:r>
        <w:rPr>
          <w:rFonts w:asciiTheme="minorEastAsia" w:hAnsiTheme="minorEastAsia" w:cs="HGｺﾞｼｯｸM"/>
          <w:sz w:val="24"/>
          <w:szCs w:val="24"/>
        </w:rPr>
        <w:t>(</w:t>
      </w:r>
      <w:r>
        <w:rPr>
          <w:rFonts w:asciiTheme="minorEastAsia" w:hAnsiTheme="minorEastAsia" w:cs="HGｺﾞｼｯｸM" w:hint="eastAsia"/>
          <w:sz w:val="24"/>
          <w:szCs w:val="24"/>
        </w:rPr>
        <w:t>１</w:t>
      </w:r>
      <w:r w:rsidR="005623F9" w:rsidRPr="005623F9">
        <w:rPr>
          <w:rFonts w:asciiTheme="minorEastAsia" w:hAnsiTheme="minorEastAsia" w:cs="HGｺﾞｼｯｸM"/>
          <w:sz w:val="24"/>
          <w:szCs w:val="24"/>
        </w:rPr>
        <w:t>) 入札保証金の納付</w:t>
      </w:r>
    </w:p>
    <w:p w14:paraId="2FFBD474"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w:t>
      </w:r>
      <w:r w:rsidR="0029511E">
        <w:rPr>
          <w:rFonts w:asciiTheme="minorEastAsia" w:hAnsiTheme="minorEastAsia" w:cs="HGｺﾞｼｯｸM"/>
          <w:sz w:val="24"/>
          <w:szCs w:val="24"/>
        </w:rPr>
        <w:t>先立ち、入札保証金の納付が必要です。必要な金額を、次のいずれか</w:t>
      </w:r>
      <w:r w:rsidR="0029511E">
        <w:rPr>
          <w:rFonts w:asciiTheme="minorEastAsia" w:hAnsiTheme="minorEastAsia" w:cs="HGｺﾞｼｯｸM" w:hint="eastAsia"/>
          <w:sz w:val="24"/>
          <w:szCs w:val="24"/>
        </w:rPr>
        <w:t>により</w:t>
      </w:r>
      <w:r w:rsidRPr="005623F9">
        <w:rPr>
          <w:rFonts w:asciiTheme="minorEastAsia" w:hAnsiTheme="minorEastAsia" w:cs="HGｺﾞｼｯｸM"/>
          <w:sz w:val="24"/>
          <w:szCs w:val="24"/>
        </w:rPr>
        <w:t>納付してください。</w:t>
      </w:r>
    </w:p>
    <w:p w14:paraId="6B124539" w14:textId="77777777" w:rsidR="005623F9" w:rsidRPr="005623F9" w:rsidRDefault="005623F9" w:rsidP="0035171E">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w:t>
      </w:r>
      <w:r w:rsidR="00BC7272">
        <w:rPr>
          <w:rFonts w:asciiTheme="minorEastAsia" w:hAnsiTheme="minorEastAsia" w:cs="HGｺﾞｼｯｸM"/>
          <w:sz w:val="24"/>
          <w:szCs w:val="24"/>
        </w:rPr>
        <w:t>(</w:t>
      </w:r>
      <w:r w:rsidR="00BC7272">
        <w:rPr>
          <w:rFonts w:asciiTheme="minorEastAsia" w:hAnsiTheme="minorEastAsia" w:cs="HGｺﾞｼｯｸM" w:hint="eastAsia"/>
          <w:sz w:val="24"/>
          <w:szCs w:val="24"/>
        </w:rPr>
        <w:t>４</w:t>
      </w:r>
      <w:r w:rsidRPr="005623F9">
        <w:rPr>
          <w:rFonts w:asciiTheme="minorEastAsia" w:hAnsiTheme="minorEastAsia" w:cs="HGｺﾞｼｯｸM"/>
          <w:sz w:val="24"/>
          <w:szCs w:val="24"/>
        </w:rPr>
        <w:t>)に該当する場合は</w:t>
      </w:r>
      <w:r w:rsidR="0029511E">
        <w:rPr>
          <w:rFonts w:asciiTheme="minorEastAsia" w:hAnsiTheme="minorEastAsia" w:cs="HGｺﾞｼｯｸM" w:hint="eastAsia"/>
          <w:sz w:val="24"/>
          <w:szCs w:val="24"/>
        </w:rPr>
        <w:t>、</w:t>
      </w:r>
      <w:r w:rsidRPr="005623F9">
        <w:rPr>
          <w:rFonts w:asciiTheme="minorEastAsia" w:hAnsiTheme="minorEastAsia" w:cs="HGｺﾞｼｯｸM"/>
          <w:sz w:val="24"/>
          <w:szCs w:val="24"/>
        </w:rPr>
        <w:t>免除されます。</w:t>
      </w:r>
    </w:p>
    <w:p w14:paraId="36F688CE"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14:paraId="2AEB0C4C" w14:textId="77777777"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14:paraId="164381B3"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14:paraId="36D36B72" w14:textId="77777777" w:rsidR="005623F9" w:rsidRPr="005623F9" w:rsidRDefault="00BC7272" w:rsidP="005623F9">
      <w:pPr>
        <w:spacing w:line="340" w:lineRule="exact"/>
        <w:rPr>
          <w:rFonts w:asciiTheme="minorEastAsia" w:hAnsiTheme="minorEastAsia" w:cs="HGｺﾞｼｯｸM"/>
          <w:sz w:val="24"/>
          <w:szCs w:val="24"/>
        </w:rPr>
      </w:pPr>
      <w:r>
        <w:rPr>
          <w:rFonts w:asciiTheme="minorEastAsia" w:hAnsiTheme="minorEastAsia" w:cs="HGｺﾞｼｯｸM"/>
          <w:sz w:val="24"/>
          <w:szCs w:val="24"/>
        </w:rPr>
        <w:t>(</w:t>
      </w:r>
      <w:r>
        <w:rPr>
          <w:rFonts w:asciiTheme="minorEastAsia" w:hAnsiTheme="minorEastAsia" w:cs="HGｺﾞｼｯｸM" w:hint="eastAsia"/>
          <w:sz w:val="24"/>
          <w:szCs w:val="24"/>
        </w:rPr>
        <w:t>２</w:t>
      </w:r>
      <w:r w:rsidR="005623F9" w:rsidRPr="005623F9">
        <w:rPr>
          <w:rFonts w:asciiTheme="minorEastAsia" w:hAnsiTheme="minorEastAsia" w:cs="HGｺﾞｼｯｸM"/>
          <w:sz w:val="24"/>
          <w:szCs w:val="24"/>
        </w:rPr>
        <w:t>) 入札保証金の額</w:t>
      </w:r>
    </w:p>
    <w:p w14:paraId="67CDCFD3"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F445CF">
        <w:rPr>
          <w:rFonts w:asciiTheme="minorEastAsia" w:hAnsiTheme="minorEastAsia" w:cs="HGｺﾞｼｯｸM"/>
          <w:sz w:val="24"/>
          <w:szCs w:val="24"/>
        </w:rPr>
        <w:t>×1</w:t>
      </w:r>
      <w:r w:rsidR="00F445CF">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14:paraId="5DAAC291"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14:paraId="7AF72A9C"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078EACCA" wp14:editId="07877503">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1478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" strokecolor="black [3040]"/>
            </w:pict>
          </mc:Fallback>
        </mc:AlternateContent>
      </w:r>
      <w:r w:rsidRPr="005623F9">
        <w:rPr>
          <w:rFonts w:asciiTheme="minorEastAsia" w:hAnsiTheme="minorEastAsia" w:cs="HGｺﾞｼｯｸM"/>
          <w:sz w:val="24"/>
          <w:szCs w:val="24"/>
        </w:rPr>
        <w:t>1,000,000円</w:t>
      </w:r>
      <w:r w:rsidR="00396D26">
        <w:rPr>
          <w:rFonts w:asciiTheme="minorEastAsia" w:hAnsiTheme="minorEastAsia" w:cs="HGｺﾞｼｯｸM"/>
          <w:sz w:val="24"/>
          <w:szCs w:val="24"/>
        </w:rPr>
        <w:t>×1</w:t>
      </w:r>
      <w:r w:rsidR="00396D26">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A267DA">
        <w:rPr>
          <w:rFonts w:asciiTheme="minorEastAsia" w:hAnsiTheme="minorEastAsia" w:cs="HGｺﾞｼｯｸM"/>
          <w:sz w:val="24"/>
          <w:szCs w:val="24"/>
        </w:rPr>
        <w:t>1,</w:t>
      </w:r>
      <w:r w:rsidR="00A267D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14:paraId="772A9F20" w14:textId="77777777" w:rsidR="005623F9" w:rsidRPr="005623F9" w:rsidRDefault="0012254E"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w:t>
      </w:r>
      <w:r w:rsidR="005623F9" w:rsidRPr="005623F9">
        <w:rPr>
          <w:rFonts w:asciiTheme="minorEastAsia" w:hAnsiTheme="minorEastAsia" w:cs="HGｺﾞｼｯｸM"/>
          <w:sz w:val="24"/>
          <w:szCs w:val="24"/>
        </w:rPr>
        <w:t>0,000円×5/100＝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14:paraId="39278397" w14:textId="77777777" w:rsidR="005623F9" w:rsidRPr="005623F9" w:rsidRDefault="00BC7272" w:rsidP="005623F9">
      <w:pPr>
        <w:spacing w:line="340" w:lineRule="exact"/>
        <w:rPr>
          <w:rFonts w:asciiTheme="minorEastAsia" w:hAnsiTheme="minorEastAsia" w:cs="HGｺﾞｼｯｸM"/>
          <w:sz w:val="24"/>
          <w:szCs w:val="24"/>
        </w:rPr>
      </w:pPr>
      <w:r>
        <w:rPr>
          <w:rFonts w:asciiTheme="minorEastAsia" w:hAnsiTheme="minorEastAsia" w:cs="HGｺﾞｼｯｸM"/>
          <w:sz w:val="24"/>
          <w:szCs w:val="24"/>
        </w:rPr>
        <w:t>(</w:t>
      </w:r>
      <w:r>
        <w:rPr>
          <w:rFonts w:asciiTheme="minorEastAsia" w:hAnsiTheme="minorEastAsia" w:cs="HGｺﾞｼｯｸM" w:hint="eastAsia"/>
          <w:sz w:val="24"/>
          <w:szCs w:val="24"/>
        </w:rPr>
        <w:t>３</w:t>
      </w:r>
      <w:r w:rsidR="005623F9" w:rsidRPr="005623F9">
        <w:rPr>
          <w:rFonts w:asciiTheme="minorEastAsia" w:hAnsiTheme="minorEastAsia" w:cs="HGｺﾞｼｯｸM"/>
          <w:sz w:val="24"/>
          <w:szCs w:val="24"/>
        </w:rPr>
        <w:t>) 納付期限及び方法</w:t>
      </w:r>
    </w:p>
    <w:p w14:paraId="3BF00029"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入札前までに</w:t>
      </w:r>
      <w:r w:rsidR="0035171E">
        <w:rPr>
          <w:rFonts w:asciiTheme="minorEastAsia" w:hAnsiTheme="minorEastAsia" w:cs="HGｺﾞｼｯｸM" w:hint="eastAsia"/>
          <w:sz w:val="24"/>
          <w:szCs w:val="24"/>
        </w:rPr>
        <w:t>、</w:t>
      </w:r>
      <w:r w:rsidRPr="005623F9">
        <w:rPr>
          <w:rFonts w:asciiTheme="minorEastAsia" w:hAnsiTheme="minorEastAsia" w:cs="HGｺﾞｼｯｸM"/>
          <w:sz w:val="24"/>
          <w:szCs w:val="24"/>
        </w:rPr>
        <w:t>入札保証金納付書により納付してください。</w:t>
      </w:r>
    </w:p>
    <w:p w14:paraId="0143099A"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14:paraId="03D41138"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14:paraId="79A554A1"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14:paraId="56AC8E2B" w14:textId="77777777"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金額等を確認した</w:t>
      </w:r>
      <w:r w:rsidR="0035171E">
        <w:rPr>
          <w:rFonts w:asciiTheme="minorEastAsia" w:hAnsiTheme="minorEastAsia" w:cs="HGｺﾞｼｯｸM" w:hint="eastAsia"/>
          <w:sz w:val="24"/>
          <w:szCs w:val="24"/>
        </w:rPr>
        <w:t>上</w:t>
      </w:r>
      <w:r w:rsidRPr="005623F9">
        <w:rPr>
          <w:rFonts w:asciiTheme="minorEastAsia" w:hAnsiTheme="minorEastAsia" w:cs="HGｺﾞｼｯｸM"/>
          <w:sz w:val="24"/>
          <w:szCs w:val="24"/>
        </w:rPr>
        <w:t>で、入札保証金保管書を交付します。</w:t>
      </w:r>
    </w:p>
    <w:p w14:paraId="34D6F4F1" w14:textId="77777777"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入札終了後、不落札の方には入札保証金を還付します。その際、保管金受領書に200円の収入印紙を貼付してください。</w:t>
      </w:r>
    </w:p>
    <w:p w14:paraId="357F9BEA" w14:textId="77777777"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落札された方には、契約保証金納付の際（契約保証金を免除するときは</w:t>
      </w:r>
      <w:r w:rsidR="0029511E">
        <w:rPr>
          <w:rFonts w:asciiTheme="minorEastAsia" w:hAnsiTheme="minorEastAsia" w:cs="HGｺﾞｼｯｸM" w:hint="eastAsia"/>
          <w:sz w:val="24"/>
          <w:szCs w:val="24"/>
        </w:rPr>
        <w:t>、</w:t>
      </w:r>
      <w:r w:rsidRPr="005623F9">
        <w:rPr>
          <w:rFonts w:asciiTheme="minorEastAsia" w:hAnsiTheme="minorEastAsia" w:cs="HGｺﾞｼｯｸM"/>
          <w:sz w:val="24"/>
          <w:szCs w:val="24"/>
        </w:rPr>
        <w:t>契約締結後）に還付します。</w:t>
      </w:r>
    </w:p>
    <w:p w14:paraId="7B8D3C17" w14:textId="77777777" w:rsidR="005623F9" w:rsidRPr="005623F9" w:rsidRDefault="00BC7272" w:rsidP="005623F9">
      <w:pPr>
        <w:spacing w:line="340" w:lineRule="exact"/>
        <w:rPr>
          <w:rFonts w:asciiTheme="minorEastAsia" w:hAnsiTheme="minorEastAsia" w:cs="HGｺﾞｼｯｸM"/>
          <w:sz w:val="24"/>
          <w:szCs w:val="24"/>
        </w:rPr>
      </w:pPr>
      <w:r>
        <w:rPr>
          <w:rFonts w:asciiTheme="minorEastAsia" w:hAnsiTheme="minorEastAsia" w:cs="HGｺﾞｼｯｸM"/>
          <w:sz w:val="24"/>
          <w:szCs w:val="24"/>
        </w:rPr>
        <w:t>(</w:t>
      </w:r>
      <w:r>
        <w:rPr>
          <w:rFonts w:asciiTheme="minorEastAsia" w:hAnsiTheme="minorEastAsia" w:cs="HGｺﾞｼｯｸM" w:hint="eastAsia"/>
          <w:sz w:val="24"/>
          <w:szCs w:val="24"/>
        </w:rPr>
        <w:t>４</w:t>
      </w:r>
      <w:r w:rsidR="005623F9" w:rsidRPr="005623F9">
        <w:rPr>
          <w:rFonts w:asciiTheme="minorEastAsia" w:hAnsiTheme="minorEastAsia" w:cs="HGｺﾞｼｯｸM"/>
          <w:sz w:val="24"/>
          <w:szCs w:val="24"/>
        </w:rPr>
        <w:t>) 免除</w:t>
      </w:r>
    </w:p>
    <w:p w14:paraId="7447479F" w14:textId="77777777" w:rsidR="005623F9" w:rsidRPr="00406EA5"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w:t>
      </w:r>
      <w:r w:rsidR="004249F8">
        <w:rPr>
          <w:rFonts w:asciiTheme="minorEastAsia" w:hAnsiTheme="minorEastAsia" w:cs="HGｺﾞｼｯｸM" w:hint="eastAsia"/>
          <w:sz w:val="24"/>
          <w:szCs w:val="24"/>
        </w:rPr>
        <w:t xml:space="preserve">　</w:t>
      </w:r>
      <w:r w:rsidRPr="005623F9">
        <w:rPr>
          <w:rFonts w:asciiTheme="minorEastAsia" w:hAnsiTheme="minorEastAsia" w:cs="HGｺﾞｼｯｸM"/>
          <w:sz w:val="24"/>
          <w:szCs w:val="24"/>
        </w:rPr>
        <w:t>保険会社との間に県を被保険者とする入札保証保険契約を締結した場合は、当該保険</w:t>
      </w:r>
      <w:r w:rsidRPr="00406EA5">
        <w:rPr>
          <w:rFonts w:asciiTheme="minorEastAsia" w:hAnsiTheme="minorEastAsia" w:cs="HGｺﾞｼｯｸM"/>
          <w:sz w:val="24"/>
          <w:szCs w:val="24"/>
        </w:rPr>
        <w:t>契約の証書を提出することにより、入札保証金が免除されます。</w:t>
      </w:r>
    </w:p>
    <w:p w14:paraId="6D9395F8" w14:textId="77777777" w:rsidR="005623F9" w:rsidRPr="00406EA5" w:rsidRDefault="005623F9" w:rsidP="005623F9">
      <w:pPr>
        <w:spacing w:line="340" w:lineRule="exact"/>
        <w:ind w:leftChars="50" w:left="465" w:hangingChars="150" w:hanging="360"/>
        <w:rPr>
          <w:rFonts w:asciiTheme="minorEastAsia" w:hAnsiTheme="minorEastAsia" w:cs="HGｺﾞｼｯｸM"/>
          <w:sz w:val="24"/>
          <w:szCs w:val="24"/>
        </w:rPr>
      </w:pPr>
      <w:r w:rsidRPr="00406EA5">
        <w:rPr>
          <w:rFonts w:asciiTheme="minorEastAsia" w:hAnsiTheme="minorEastAsia" w:cs="HGｺﾞｼｯｸM"/>
          <w:sz w:val="24"/>
          <w:szCs w:val="24"/>
        </w:rPr>
        <w:t>②</w:t>
      </w:r>
      <w:r w:rsidR="004249F8" w:rsidRPr="00406EA5">
        <w:rPr>
          <w:rFonts w:asciiTheme="minorEastAsia" w:hAnsiTheme="minorEastAsia" w:cs="HGｺﾞｼｯｸM" w:hint="eastAsia"/>
          <w:sz w:val="24"/>
          <w:szCs w:val="24"/>
        </w:rPr>
        <w:t xml:space="preserve">　</w:t>
      </w:r>
      <w:r w:rsidR="00E65FF4" w:rsidRPr="00406EA5">
        <w:rPr>
          <w:rFonts w:asciiTheme="minorEastAsia" w:hAnsiTheme="minorEastAsia" w:cs="HGｺﾞｼｯｸM"/>
          <w:sz w:val="24"/>
          <w:szCs w:val="24"/>
        </w:rPr>
        <w:t>過去</w:t>
      </w:r>
      <w:r w:rsidR="00001D5B" w:rsidRPr="00406EA5">
        <w:rPr>
          <w:rFonts w:asciiTheme="minorEastAsia" w:hAnsiTheme="minorEastAsia" w:cs="HGｺﾞｼｯｸM" w:hint="eastAsia"/>
          <w:sz w:val="24"/>
          <w:szCs w:val="24"/>
        </w:rPr>
        <w:t>２</w:t>
      </w:r>
      <w:r w:rsidRPr="00406EA5">
        <w:rPr>
          <w:rFonts w:asciiTheme="minorEastAsia" w:hAnsiTheme="minorEastAsia" w:cs="HGｺﾞｼｯｸM"/>
          <w:sz w:val="24"/>
          <w:szCs w:val="24"/>
        </w:rPr>
        <w:t>年間において、国及び地方公共団体等と種類及び規模を同じくする契約を数回以上にわたって締結し、かつ、これらを</w:t>
      </w:r>
      <w:r w:rsidR="0029511E" w:rsidRPr="00406EA5">
        <w:rPr>
          <w:rFonts w:asciiTheme="minorEastAsia" w:hAnsiTheme="minorEastAsia" w:cs="HGｺﾞｼｯｸM" w:hint="eastAsia"/>
          <w:sz w:val="24"/>
          <w:szCs w:val="24"/>
        </w:rPr>
        <w:t>全て</w:t>
      </w:r>
      <w:r w:rsidRPr="00406EA5">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誠実に履行している実績がある場合は、「入札(契約)保証金免除申請書」を提出することにより、入札(契約)保証金が免除される場合があります。</w:t>
      </w:r>
    </w:p>
    <w:p w14:paraId="51ED4AFF" w14:textId="53492E64" w:rsidR="005623F9" w:rsidRPr="00406EA5" w:rsidRDefault="00F35F55" w:rsidP="00406EA5">
      <w:pPr>
        <w:spacing w:line="340" w:lineRule="exact"/>
        <w:ind w:firstLineChars="200" w:firstLine="480"/>
        <w:rPr>
          <w:rFonts w:asciiTheme="minorEastAsia" w:hAnsiTheme="minorEastAsia" w:cs="HGｺﾞｼｯｸM"/>
          <w:sz w:val="24"/>
          <w:szCs w:val="24"/>
        </w:rPr>
      </w:pPr>
      <w:r w:rsidRPr="00406EA5">
        <w:rPr>
          <w:rFonts w:asciiTheme="minorEastAsia" w:hAnsiTheme="minorEastAsia" w:cs="HGｺﾞｼｯｸM"/>
          <w:sz w:val="24"/>
          <w:szCs w:val="24"/>
        </w:rPr>
        <w:t>・免除申請書提出期限</w:t>
      </w:r>
      <w:r w:rsidR="0017766B" w:rsidRPr="00406EA5">
        <w:rPr>
          <w:rFonts w:asciiTheme="minorEastAsia" w:hAnsiTheme="minorEastAsia" w:cs="HGｺﾞｼｯｸM" w:hint="eastAsia"/>
          <w:sz w:val="24"/>
          <w:szCs w:val="24"/>
        </w:rPr>
        <w:t>：</w:t>
      </w:r>
      <w:r w:rsidR="000A3450" w:rsidRPr="00406EA5">
        <w:rPr>
          <w:rFonts w:asciiTheme="minorEastAsia" w:hAnsiTheme="minorEastAsia" w:cs="HGｺﾞｼｯｸM" w:hint="eastAsia"/>
          <w:sz w:val="24"/>
          <w:szCs w:val="24"/>
        </w:rPr>
        <w:t>令和</w:t>
      </w:r>
      <w:r w:rsidR="004405CB" w:rsidRPr="00406EA5">
        <w:rPr>
          <w:rFonts w:asciiTheme="minorEastAsia" w:hAnsiTheme="minorEastAsia" w:cs="HGｺﾞｼｯｸM" w:hint="eastAsia"/>
          <w:sz w:val="24"/>
          <w:szCs w:val="24"/>
        </w:rPr>
        <w:t>７</w:t>
      </w:r>
      <w:r w:rsidR="005623F9" w:rsidRPr="00406EA5">
        <w:rPr>
          <w:rFonts w:asciiTheme="minorEastAsia" w:hAnsiTheme="minorEastAsia" w:cs="HGｺﾞｼｯｸM"/>
          <w:sz w:val="24"/>
          <w:szCs w:val="24"/>
        </w:rPr>
        <w:t>年</w:t>
      </w:r>
      <w:r w:rsidR="00D442F9">
        <w:rPr>
          <w:rFonts w:asciiTheme="minorEastAsia" w:hAnsiTheme="minorEastAsia" w:cs="HGｺﾞｼｯｸM" w:hint="eastAsia"/>
          <w:sz w:val="24"/>
          <w:szCs w:val="24"/>
        </w:rPr>
        <w:t>６</w:t>
      </w:r>
      <w:r w:rsidR="00DC522F" w:rsidRPr="00406EA5">
        <w:rPr>
          <w:rFonts w:asciiTheme="minorEastAsia" w:hAnsiTheme="minorEastAsia" w:cs="HGｺﾞｼｯｸM" w:hint="eastAsia"/>
          <w:sz w:val="24"/>
          <w:szCs w:val="24"/>
        </w:rPr>
        <w:t>月</w:t>
      </w:r>
      <w:r w:rsidR="00D442F9">
        <w:rPr>
          <w:rFonts w:asciiTheme="minorEastAsia" w:hAnsiTheme="minorEastAsia" w:cs="HGｺﾞｼｯｸM" w:hint="eastAsia"/>
          <w:sz w:val="24"/>
          <w:szCs w:val="24"/>
        </w:rPr>
        <w:t>５</w:t>
      </w:r>
      <w:r w:rsidR="007134FD" w:rsidRPr="00406EA5">
        <w:rPr>
          <w:rFonts w:asciiTheme="minorEastAsia" w:hAnsiTheme="minorEastAsia" w:cs="HGｺﾞｼｯｸM" w:hint="eastAsia"/>
          <w:sz w:val="24"/>
          <w:szCs w:val="24"/>
        </w:rPr>
        <w:t>日（</w:t>
      </w:r>
      <w:r w:rsidR="00D442F9">
        <w:rPr>
          <w:rFonts w:asciiTheme="minorEastAsia" w:hAnsiTheme="minorEastAsia" w:cs="HGｺﾞｼｯｸM" w:hint="eastAsia"/>
          <w:sz w:val="24"/>
          <w:szCs w:val="24"/>
        </w:rPr>
        <w:t>木</w:t>
      </w:r>
      <w:r w:rsidR="00DC522F" w:rsidRPr="00406EA5">
        <w:rPr>
          <w:rFonts w:asciiTheme="minorEastAsia" w:hAnsiTheme="minorEastAsia" w:cs="HGｺﾞｼｯｸM" w:hint="eastAsia"/>
          <w:sz w:val="24"/>
          <w:szCs w:val="24"/>
        </w:rPr>
        <w:t>）</w:t>
      </w:r>
      <w:r w:rsidR="005623F9" w:rsidRPr="00406EA5">
        <w:rPr>
          <w:rFonts w:asciiTheme="minorEastAsia" w:hAnsiTheme="minorEastAsia" w:cs="HGｺﾞｼｯｸM"/>
          <w:sz w:val="24"/>
          <w:szCs w:val="24"/>
        </w:rPr>
        <w:t>午後</w:t>
      </w:r>
      <w:r w:rsidR="00265F0E" w:rsidRPr="00406EA5">
        <w:rPr>
          <w:rFonts w:asciiTheme="minorEastAsia" w:hAnsiTheme="minorEastAsia" w:cs="HGｺﾞｼｯｸM" w:hint="eastAsia"/>
          <w:sz w:val="24"/>
          <w:szCs w:val="24"/>
        </w:rPr>
        <w:t>５</w:t>
      </w:r>
      <w:r w:rsidR="005623F9" w:rsidRPr="00406EA5">
        <w:rPr>
          <w:rFonts w:asciiTheme="minorEastAsia" w:hAnsiTheme="minorEastAsia" w:cs="HGｺﾞｼｯｸM"/>
          <w:sz w:val="24"/>
          <w:szCs w:val="24"/>
        </w:rPr>
        <w:t>時15分</w:t>
      </w:r>
    </w:p>
    <w:p w14:paraId="1762F4E0" w14:textId="77777777" w:rsidR="005623F9" w:rsidRDefault="005623F9" w:rsidP="005623F9">
      <w:pPr>
        <w:spacing w:line="340" w:lineRule="exact"/>
        <w:rPr>
          <w:rFonts w:asciiTheme="minorEastAsia" w:hAnsiTheme="minorEastAsia" w:cs="HGｺﾞｼｯｸM"/>
          <w:sz w:val="24"/>
          <w:szCs w:val="24"/>
        </w:rPr>
      </w:pPr>
    </w:p>
    <w:p w14:paraId="4A58FFDA" w14:textId="77777777"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14:paraId="535C3D2A"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w:t>
      </w:r>
      <w:r w:rsidR="006E5AD2">
        <w:rPr>
          <w:rFonts w:asciiTheme="minorEastAsia" w:hAnsiTheme="minorEastAsia" w:cs="HGｺﾞｼｯｸM"/>
          <w:sz w:val="24"/>
          <w:szCs w:val="24"/>
        </w:rPr>
        <w:t>分の</w:t>
      </w:r>
      <w:r w:rsidR="006E5AD2">
        <w:rPr>
          <w:rFonts w:asciiTheme="minorEastAsia" w:hAnsiTheme="minorEastAsia" w:cs="HGｺﾞｼｯｸM" w:hint="eastAsia"/>
          <w:sz w:val="24"/>
          <w:szCs w:val="24"/>
        </w:rPr>
        <w:t>１</w:t>
      </w:r>
      <w:r w:rsidRPr="005623F9">
        <w:rPr>
          <w:rFonts w:asciiTheme="minorEastAsia" w:hAnsiTheme="minorEastAsia" w:cs="HGｺﾞｼｯｸM"/>
          <w:sz w:val="24"/>
          <w:szCs w:val="24"/>
        </w:rPr>
        <w:t>以上の契約保証金が必要です。契約保証金の納付方法については、別途通知します。</w:t>
      </w:r>
    </w:p>
    <w:p w14:paraId="14A34E79" w14:textId="77777777" w:rsidR="005623F9" w:rsidRDefault="00F703A1" w:rsidP="005623F9">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sz w:val="24"/>
          <w:szCs w:val="24"/>
        </w:rPr>
        <w:t>ただし、</w:t>
      </w:r>
      <w:r>
        <w:rPr>
          <w:rFonts w:asciiTheme="minorEastAsia" w:hAnsiTheme="minorEastAsia" w:cs="HGｺﾞｼｯｸM" w:hint="eastAsia"/>
          <w:sz w:val="24"/>
          <w:szCs w:val="24"/>
        </w:rPr>
        <w:t>１</w:t>
      </w:r>
      <w:r>
        <w:rPr>
          <w:rFonts w:asciiTheme="minorEastAsia" w:hAnsiTheme="minorEastAsia" w:cs="HGｺﾞｼｯｸM"/>
          <w:sz w:val="24"/>
          <w:szCs w:val="24"/>
        </w:rPr>
        <w:t>(</w:t>
      </w:r>
      <w:r>
        <w:rPr>
          <w:rFonts w:asciiTheme="minorEastAsia" w:hAnsiTheme="minorEastAsia" w:cs="HGｺﾞｼｯｸM" w:hint="eastAsia"/>
          <w:sz w:val="24"/>
          <w:szCs w:val="24"/>
        </w:rPr>
        <w:t>４</w:t>
      </w:r>
      <w:r w:rsidR="005623F9" w:rsidRPr="005623F9">
        <w:rPr>
          <w:rFonts w:asciiTheme="minorEastAsia" w:hAnsiTheme="minorEastAsia" w:cs="HGｺﾞｼｯｸM"/>
          <w:sz w:val="24"/>
          <w:szCs w:val="24"/>
        </w:rPr>
        <w:t>)等に該当する場合は</w:t>
      </w:r>
      <w:r w:rsidR="0035171E">
        <w:rPr>
          <w:rFonts w:asciiTheme="minorEastAsia" w:hAnsiTheme="minorEastAsia" w:cs="HGｺﾞｼｯｸM" w:hint="eastAsia"/>
          <w:sz w:val="24"/>
          <w:szCs w:val="24"/>
        </w:rPr>
        <w:t>、</w:t>
      </w:r>
      <w:r w:rsidR="005623F9" w:rsidRPr="005623F9">
        <w:rPr>
          <w:rFonts w:asciiTheme="minorEastAsia" w:hAnsiTheme="minorEastAsia" w:cs="HGｺﾞｼｯｸM"/>
          <w:sz w:val="24"/>
          <w:szCs w:val="24"/>
        </w:rPr>
        <w:t>免除されます。</w:t>
      </w:r>
    </w:p>
    <w:p w14:paraId="5806461B" w14:textId="77777777"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14:paraId="03BC64F6" w14:textId="77777777"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14:paraId="6D79DB1A" w14:textId="77777777" w:rsidR="005623F9" w:rsidRPr="005623F9" w:rsidRDefault="005623F9" w:rsidP="005623F9">
      <w:pPr>
        <w:rPr>
          <w:rFonts w:asciiTheme="minorEastAsia" w:hAnsiTheme="minorEastAsia"/>
          <w:sz w:val="24"/>
          <w:szCs w:val="24"/>
        </w:rPr>
      </w:pPr>
    </w:p>
    <w:p w14:paraId="76D754F3" w14:textId="77777777"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14:paraId="75408CF1" w14:textId="77777777"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3DE2ECAF" w14:textId="77777777"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14:paraId="459EB989" w14:textId="77777777"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14:paraId="5F3C825C" w14:textId="77777777"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486BE107" w14:textId="77777777"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6DA49D89" w14:textId="77777777"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14:paraId="29B880ED" w14:textId="77777777"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14:paraId="2F61EB59"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5A8E8CB2"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14:paraId="2B162272" w14:textId="77777777" w:rsidTr="001A07B4">
        <w:trPr>
          <w:trHeight w:val="440"/>
          <w:jc w:val="center"/>
        </w:trPr>
        <w:tc>
          <w:tcPr>
            <w:tcW w:w="2316" w:type="dxa"/>
            <w:vMerge/>
            <w:tcBorders>
              <w:left w:val="single" w:sz="4" w:space="0" w:color="auto"/>
              <w:bottom w:val="single" w:sz="4" w:space="0" w:color="auto"/>
              <w:right w:val="single" w:sz="4" w:space="0" w:color="auto"/>
            </w:tcBorders>
            <w:vAlign w:val="center"/>
          </w:tcPr>
          <w:p w14:paraId="2636CC08"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F3E10C5"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14:paraId="3ACB358E" w14:textId="77777777"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14:paraId="0B3430D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6C41FE71"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14:paraId="29CAB893" w14:textId="77777777" w:rsidTr="001A07B4">
        <w:trPr>
          <w:trHeight w:val="440"/>
          <w:jc w:val="center"/>
        </w:trPr>
        <w:tc>
          <w:tcPr>
            <w:tcW w:w="2316" w:type="dxa"/>
            <w:vMerge/>
            <w:tcBorders>
              <w:left w:val="single" w:sz="4" w:space="0" w:color="auto"/>
              <w:right w:val="single" w:sz="4" w:space="0" w:color="auto"/>
            </w:tcBorders>
            <w:vAlign w:val="center"/>
          </w:tcPr>
          <w:p w14:paraId="20D24FD8"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F4DE158"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14:paraId="306E4F1E" w14:textId="77777777" w:rsidTr="001A07B4">
        <w:trPr>
          <w:trHeight w:val="440"/>
          <w:jc w:val="center"/>
        </w:trPr>
        <w:tc>
          <w:tcPr>
            <w:tcW w:w="2316" w:type="dxa"/>
            <w:vMerge/>
            <w:tcBorders>
              <w:left w:val="single" w:sz="4" w:space="0" w:color="auto"/>
              <w:right w:val="single" w:sz="4" w:space="0" w:color="auto"/>
            </w:tcBorders>
            <w:vAlign w:val="center"/>
          </w:tcPr>
          <w:p w14:paraId="61179D71"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1FFE12C"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14:paraId="664D051D" w14:textId="77777777" w:rsidTr="001A07B4">
        <w:trPr>
          <w:trHeight w:val="440"/>
          <w:jc w:val="center"/>
        </w:trPr>
        <w:tc>
          <w:tcPr>
            <w:tcW w:w="2316" w:type="dxa"/>
            <w:vMerge/>
            <w:tcBorders>
              <w:left w:val="single" w:sz="4" w:space="0" w:color="auto"/>
              <w:right w:val="single" w:sz="4" w:space="0" w:color="auto"/>
            </w:tcBorders>
            <w:vAlign w:val="center"/>
          </w:tcPr>
          <w:p w14:paraId="12DE0E96"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BE25E6A"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14:paraId="0A75F751" w14:textId="77777777" w:rsidTr="001A07B4">
        <w:trPr>
          <w:trHeight w:val="440"/>
          <w:jc w:val="center"/>
        </w:trPr>
        <w:tc>
          <w:tcPr>
            <w:tcW w:w="2316" w:type="dxa"/>
            <w:vMerge/>
            <w:tcBorders>
              <w:left w:val="single" w:sz="4" w:space="0" w:color="auto"/>
              <w:right w:val="single" w:sz="4" w:space="0" w:color="auto"/>
            </w:tcBorders>
            <w:vAlign w:val="center"/>
          </w:tcPr>
          <w:p w14:paraId="33CA0613"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857C6E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14:paraId="037CFD84" w14:textId="77777777" w:rsidTr="001A07B4">
        <w:trPr>
          <w:trHeight w:val="440"/>
          <w:jc w:val="center"/>
        </w:trPr>
        <w:tc>
          <w:tcPr>
            <w:tcW w:w="2316" w:type="dxa"/>
            <w:vMerge/>
            <w:tcBorders>
              <w:left w:val="single" w:sz="4" w:space="0" w:color="auto"/>
              <w:right w:val="single" w:sz="4" w:space="0" w:color="auto"/>
            </w:tcBorders>
            <w:vAlign w:val="center"/>
          </w:tcPr>
          <w:p w14:paraId="6A9D93C6"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A3AF95B"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14:paraId="2C603486" w14:textId="77777777" w:rsidTr="001A07B4">
        <w:trPr>
          <w:trHeight w:val="440"/>
          <w:jc w:val="center"/>
        </w:trPr>
        <w:tc>
          <w:tcPr>
            <w:tcW w:w="2316" w:type="dxa"/>
            <w:vMerge/>
            <w:tcBorders>
              <w:left w:val="single" w:sz="4" w:space="0" w:color="auto"/>
              <w:right w:val="single" w:sz="4" w:space="0" w:color="auto"/>
            </w:tcBorders>
            <w:vAlign w:val="center"/>
          </w:tcPr>
          <w:p w14:paraId="6D16622E"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EC1658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14:paraId="019FDFA7" w14:textId="77777777" w:rsidTr="001A07B4">
        <w:trPr>
          <w:trHeight w:val="440"/>
          <w:jc w:val="center"/>
        </w:trPr>
        <w:tc>
          <w:tcPr>
            <w:tcW w:w="2316" w:type="dxa"/>
            <w:vMerge/>
            <w:tcBorders>
              <w:left w:val="single" w:sz="4" w:space="0" w:color="auto"/>
              <w:right w:val="single" w:sz="4" w:space="0" w:color="auto"/>
            </w:tcBorders>
            <w:vAlign w:val="center"/>
          </w:tcPr>
          <w:p w14:paraId="01CBBBAB"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FEB516E"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14:paraId="7BEF4187" w14:textId="77777777" w:rsidTr="001A07B4">
        <w:trPr>
          <w:trHeight w:val="440"/>
          <w:jc w:val="center"/>
        </w:trPr>
        <w:tc>
          <w:tcPr>
            <w:tcW w:w="2316" w:type="dxa"/>
            <w:vMerge/>
            <w:tcBorders>
              <w:left w:val="single" w:sz="4" w:space="0" w:color="auto"/>
              <w:right w:val="single" w:sz="4" w:space="0" w:color="auto"/>
            </w:tcBorders>
            <w:vAlign w:val="center"/>
          </w:tcPr>
          <w:p w14:paraId="6D53C96E"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26370E8"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14:paraId="646017E1" w14:textId="77777777" w:rsidTr="001A07B4">
        <w:trPr>
          <w:trHeight w:val="440"/>
          <w:jc w:val="center"/>
        </w:trPr>
        <w:tc>
          <w:tcPr>
            <w:tcW w:w="2316" w:type="dxa"/>
            <w:vMerge/>
            <w:tcBorders>
              <w:left w:val="single" w:sz="4" w:space="0" w:color="auto"/>
              <w:right w:val="single" w:sz="4" w:space="0" w:color="auto"/>
            </w:tcBorders>
            <w:vAlign w:val="center"/>
          </w:tcPr>
          <w:p w14:paraId="24B1E2AA"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75148BB"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14:paraId="47696E10" w14:textId="77777777" w:rsidTr="001A07B4">
        <w:trPr>
          <w:trHeight w:val="440"/>
          <w:jc w:val="center"/>
        </w:trPr>
        <w:tc>
          <w:tcPr>
            <w:tcW w:w="2316" w:type="dxa"/>
            <w:vMerge/>
            <w:tcBorders>
              <w:left w:val="single" w:sz="4" w:space="0" w:color="auto"/>
              <w:right w:val="single" w:sz="4" w:space="0" w:color="auto"/>
            </w:tcBorders>
            <w:vAlign w:val="center"/>
          </w:tcPr>
          <w:p w14:paraId="55810CCC"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2D4C3D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14:paraId="2FD00BCB" w14:textId="77777777" w:rsidTr="001A07B4">
        <w:trPr>
          <w:trHeight w:val="440"/>
          <w:jc w:val="center"/>
        </w:trPr>
        <w:tc>
          <w:tcPr>
            <w:tcW w:w="2316" w:type="dxa"/>
            <w:vMerge/>
            <w:tcBorders>
              <w:left w:val="single" w:sz="4" w:space="0" w:color="auto"/>
              <w:right w:val="single" w:sz="4" w:space="0" w:color="auto"/>
            </w:tcBorders>
            <w:vAlign w:val="center"/>
          </w:tcPr>
          <w:p w14:paraId="32B031AE"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C6EC032"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14:paraId="133A6A92" w14:textId="77777777" w:rsidTr="001A07B4">
        <w:trPr>
          <w:trHeight w:val="440"/>
          <w:jc w:val="center"/>
        </w:trPr>
        <w:tc>
          <w:tcPr>
            <w:tcW w:w="2316" w:type="dxa"/>
            <w:vMerge/>
            <w:tcBorders>
              <w:left w:val="single" w:sz="4" w:space="0" w:color="auto"/>
              <w:right w:val="single" w:sz="4" w:space="0" w:color="auto"/>
            </w:tcBorders>
            <w:vAlign w:val="center"/>
          </w:tcPr>
          <w:p w14:paraId="5B61251D"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8D9B67B"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14:paraId="50F4D72B" w14:textId="77777777" w:rsidTr="001A07B4">
        <w:trPr>
          <w:trHeight w:val="440"/>
          <w:jc w:val="center"/>
        </w:trPr>
        <w:tc>
          <w:tcPr>
            <w:tcW w:w="2316" w:type="dxa"/>
            <w:vMerge/>
            <w:tcBorders>
              <w:left w:val="single" w:sz="4" w:space="0" w:color="auto"/>
              <w:right w:val="single" w:sz="4" w:space="0" w:color="auto"/>
            </w:tcBorders>
            <w:vAlign w:val="center"/>
          </w:tcPr>
          <w:p w14:paraId="43172D5E"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B34502E"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14:paraId="5E5F4774" w14:textId="77777777" w:rsidTr="001A07B4">
        <w:trPr>
          <w:trHeight w:val="440"/>
          <w:jc w:val="center"/>
        </w:trPr>
        <w:tc>
          <w:tcPr>
            <w:tcW w:w="2316" w:type="dxa"/>
            <w:vMerge/>
            <w:tcBorders>
              <w:left w:val="single" w:sz="4" w:space="0" w:color="auto"/>
              <w:right w:val="single" w:sz="4" w:space="0" w:color="auto"/>
            </w:tcBorders>
            <w:vAlign w:val="center"/>
          </w:tcPr>
          <w:p w14:paraId="5BEF5A2C"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86323C1"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w:t>
            </w:r>
            <w:r w:rsidR="0057213E">
              <w:rPr>
                <w:rFonts w:asciiTheme="minorEastAsia" w:hAnsiTheme="minorEastAsia" w:hint="eastAsia"/>
                <w:sz w:val="24"/>
                <w:szCs w:val="24"/>
              </w:rPr>
              <w:t>大正</w:t>
            </w:r>
            <w:r w:rsidRPr="005623F9">
              <w:rPr>
                <w:rFonts w:asciiTheme="minorEastAsia" w:hAnsiTheme="minorEastAsia"/>
                <w:sz w:val="24"/>
                <w:szCs w:val="24"/>
              </w:rPr>
              <w:t>銀行</w:t>
            </w:r>
          </w:p>
        </w:tc>
      </w:tr>
      <w:tr w:rsidR="001A07B4" w:rsidRPr="005623F9" w14:paraId="01ED9B98" w14:textId="77777777" w:rsidTr="001A07B4">
        <w:trPr>
          <w:trHeight w:val="440"/>
          <w:jc w:val="center"/>
        </w:trPr>
        <w:tc>
          <w:tcPr>
            <w:tcW w:w="2316" w:type="dxa"/>
            <w:vMerge/>
            <w:tcBorders>
              <w:left w:val="single" w:sz="4" w:space="0" w:color="auto"/>
              <w:right w:val="single" w:sz="4" w:space="0" w:color="auto"/>
            </w:tcBorders>
            <w:vAlign w:val="center"/>
          </w:tcPr>
          <w:p w14:paraId="08450AA8"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BB6768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14:paraId="0B90A4CC" w14:textId="77777777" w:rsidTr="001A07B4">
        <w:trPr>
          <w:trHeight w:val="440"/>
          <w:jc w:val="center"/>
        </w:trPr>
        <w:tc>
          <w:tcPr>
            <w:tcW w:w="2316" w:type="dxa"/>
            <w:vMerge/>
            <w:tcBorders>
              <w:left w:val="single" w:sz="4" w:space="0" w:color="auto"/>
              <w:right w:val="single" w:sz="4" w:space="0" w:color="auto"/>
            </w:tcBorders>
            <w:vAlign w:val="center"/>
          </w:tcPr>
          <w:p w14:paraId="1376D071"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02737B3"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14:paraId="4FE71A9F" w14:textId="77777777" w:rsidTr="001A07B4">
        <w:trPr>
          <w:trHeight w:val="440"/>
          <w:jc w:val="center"/>
        </w:trPr>
        <w:tc>
          <w:tcPr>
            <w:tcW w:w="2316" w:type="dxa"/>
            <w:vMerge/>
            <w:tcBorders>
              <w:left w:val="single" w:sz="4" w:space="0" w:color="auto"/>
              <w:right w:val="single" w:sz="4" w:space="0" w:color="auto"/>
            </w:tcBorders>
            <w:vAlign w:val="center"/>
          </w:tcPr>
          <w:p w14:paraId="470EE69F"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1B24AAA"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三井住友信託銀行株式会社</w:t>
            </w:r>
          </w:p>
        </w:tc>
      </w:tr>
      <w:tr w:rsidR="00934E38" w:rsidRPr="005623F9" w14:paraId="3D5B06AB" w14:textId="77777777" w:rsidTr="008C4162">
        <w:trPr>
          <w:trHeight w:val="440"/>
          <w:jc w:val="center"/>
        </w:trPr>
        <w:tc>
          <w:tcPr>
            <w:tcW w:w="2316" w:type="dxa"/>
            <w:vMerge/>
            <w:tcBorders>
              <w:left w:val="single" w:sz="4" w:space="0" w:color="auto"/>
              <w:bottom w:val="single" w:sz="4" w:space="0" w:color="auto"/>
              <w:right w:val="single" w:sz="4" w:space="0" w:color="auto"/>
            </w:tcBorders>
            <w:vAlign w:val="center"/>
          </w:tcPr>
          <w:p w14:paraId="6FF52ECF" w14:textId="77777777" w:rsidR="00934E38" w:rsidRPr="005623F9" w:rsidRDefault="00934E38"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C11AE5E" w14:textId="77777777" w:rsidR="00934E38" w:rsidRPr="005623F9" w:rsidRDefault="00E41C93" w:rsidP="001A07B4">
            <w:pPr>
              <w:rPr>
                <w:rFonts w:asciiTheme="minorEastAsia" w:hAnsiTheme="minorEastAsia"/>
                <w:sz w:val="24"/>
                <w:szCs w:val="24"/>
              </w:rPr>
            </w:pPr>
            <w:r w:rsidRPr="00E41C93">
              <w:rPr>
                <w:rFonts w:asciiTheme="minorEastAsia" w:hAnsiTheme="minorEastAsia" w:hint="eastAsia"/>
                <w:sz w:val="24"/>
                <w:szCs w:val="24"/>
              </w:rPr>
              <w:t>観音寺信用金庫</w:t>
            </w:r>
          </w:p>
        </w:tc>
      </w:tr>
    </w:tbl>
    <w:p w14:paraId="681BA2A3" w14:textId="77777777"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14:paraId="073B433A" w14:textId="77777777" w:rsidR="001A07B4" w:rsidRDefault="001A07B4">
      <w:pPr>
        <w:widowControl/>
        <w:jc w:val="left"/>
        <w:rPr>
          <w:rFonts w:asciiTheme="minorEastAsia" w:hAnsiTheme="minorEastAsia"/>
          <w:sz w:val="24"/>
          <w:szCs w:val="24"/>
        </w:rPr>
      </w:pPr>
    </w:p>
    <w:sectPr w:rsid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C20E" w14:textId="77777777" w:rsidR="00E74FE8" w:rsidRDefault="00E74FE8" w:rsidP="00E5326C">
      <w:r>
        <w:separator/>
      </w:r>
    </w:p>
  </w:endnote>
  <w:endnote w:type="continuationSeparator" w:id="0">
    <w:p w14:paraId="274FFBBC" w14:textId="77777777" w:rsidR="00E74FE8" w:rsidRDefault="00E74FE8" w:rsidP="00E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8D64" w14:textId="77777777" w:rsidR="00E74FE8" w:rsidRDefault="00E74FE8" w:rsidP="00E5326C">
      <w:r>
        <w:separator/>
      </w:r>
    </w:p>
  </w:footnote>
  <w:footnote w:type="continuationSeparator" w:id="0">
    <w:p w14:paraId="7CB3C8EA" w14:textId="77777777" w:rsidR="00E74FE8" w:rsidRDefault="00E74FE8" w:rsidP="00E53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01D5B"/>
    <w:rsid w:val="000A3450"/>
    <w:rsid w:val="000C44B8"/>
    <w:rsid w:val="000F2378"/>
    <w:rsid w:val="0011111E"/>
    <w:rsid w:val="0012254E"/>
    <w:rsid w:val="0014783D"/>
    <w:rsid w:val="0017766B"/>
    <w:rsid w:val="001A07B4"/>
    <w:rsid w:val="001E3260"/>
    <w:rsid w:val="001F2843"/>
    <w:rsid w:val="00265F0E"/>
    <w:rsid w:val="0029511E"/>
    <w:rsid w:val="002E40DA"/>
    <w:rsid w:val="002F6ABE"/>
    <w:rsid w:val="003255D2"/>
    <w:rsid w:val="0035171E"/>
    <w:rsid w:val="00392E13"/>
    <w:rsid w:val="00396D26"/>
    <w:rsid w:val="003B7D6D"/>
    <w:rsid w:val="003D6E3C"/>
    <w:rsid w:val="003F1016"/>
    <w:rsid w:val="00406EA5"/>
    <w:rsid w:val="0041685A"/>
    <w:rsid w:val="004249F8"/>
    <w:rsid w:val="004405CB"/>
    <w:rsid w:val="005014A0"/>
    <w:rsid w:val="00540D33"/>
    <w:rsid w:val="005623F9"/>
    <w:rsid w:val="0057213E"/>
    <w:rsid w:val="00643D9E"/>
    <w:rsid w:val="00664630"/>
    <w:rsid w:val="00673211"/>
    <w:rsid w:val="006A1B0C"/>
    <w:rsid w:val="006E5AD2"/>
    <w:rsid w:val="00703A1A"/>
    <w:rsid w:val="007134FD"/>
    <w:rsid w:val="00730DA8"/>
    <w:rsid w:val="00782CE8"/>
    <w:rsid w:val="00812D5F"/>
    <w:rsid w:val="00832F76"/>
    <w:rsid w:val="00835A99"/>
    <w:rsid w:val="00861A31"/>
    <w:rsid w:val="00864F55"/>
    <w:rsid w:val="008B2D0F"/>
    <w:rsid w:val="008B3A9C"/>
    <w:rsid w:val="008C4162"/>
    <w:rsid w:val="00900F7E"/>
    <w:rsid w:val="00902904"/>
    <w:rsid w:val="00922559"/>
    <w:rsid w:val="00934E38"/>
    <w:rsid w:val="00972B29"/>
    <w:rsid w:val="009916EF"/>
    <w:rsid w:val="009A7292"/>
    <w:rsid w:val="009B5053"/>
    <w:rsid w:val="009F1D3D"/>
    <w:rsid w:val="00A00F63"/>
    <w:rsid w:val="00A0206B"/>
    <w:rsid w:val="00A267DA"/>
    <w:rsid w:val="00A32B80"/>
    <w:rsid w:val="00A91A5C"/>
    <w:rsid w:val="00A97D5B"/>
    <w:rsid w:val="00AD257B"/>
    <w:rsid w:val="00AE51F1"/>
    <w:rsid w:val="00B30860"/>
    <w:rsid w:val="00B9729A"/>
    <w:rsid w:val="00BA1AEA"/>
    <w:rsid w:val="00BC7272"/>
    <w:rsid w:val="00C06185"/>
    <w:rsid w:val="00C22960"/>
    <w:rsid w:val="00C91B02"/>
    <w:rsid w:val="00C91B57"/>
    <w:rsid w:val="00C92D50"/>
    <w:rsid w:val="00D061F6"/>
    <w:rsid w:val="00D130F5"/>
    <w:rsid w:val="00D442F9"/>
    <w:rsid w:val="00D81832"/>
    <w:rsid w:val="00DA29F8"/>
    <w:rsid w:val="00DC522F"/>
    <w:rsid w:val="00DF4AF5"/>
    <w:rsid w:val="00E12D51"/>
    <w:rsid w:val="00E41C93"/>
    <w:rsid w:val="00E5326C"/>
    <w:rsid w:val="00E56539"/>
    <w:rsid w:val="00E65FF4"/>
    <w:rsid w:val="00E74FE8"/>
    <w:rsid w:val="00F05B95"/>
    <w:rsid w:val="00F202B2"/>
    <w:rsid w:val="00F202E3"/>
    <w:rsid w:val="00F35F55"/>
    <w:rsid w:val="00F445CF"/>
    <w:rsid w:val="00F703A1"/>
    <w:rsid w:val="00F808EB"/>
    <w:rsid w:val="00FC1334"/>
    <w:rsid w:val="00FD4AFA"/>
    <w:rsid w:val="00FF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7208F3"/>
  <w15:docId w15:val="{C69D9034-8D6F-4159-8A4E-1A272DA4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5326C"/>
    <w:pPr>
      <w:tabs>
        <w:tab w:val="center" w:pos="4252"/>
        <w:tab w:val="right" w:pos="8504"/>
      </w:tabs>
      <w:snapToGrid w:val="0"/>
    </w:pPr>
  </w:style>
  <w:style w:type="character" w:customStyle="1" w:styleId="a4">
    <w:name w:val="ヘッダー (文字)"/>
    <w:basedOn w:val="a0"/>
    <w:link w:val="a3"/>
    <w:uiPriority w:val="99"/>
    <w:rsid w:val="00E5326C"/>
  </w:style>
  <w:style w:type="paragraph" w:styleId="a5">
    <w:name w:val="footer"/>
    <w:basedOn w:val="a"/>
    <w:link w:val="a6"/>
    <w:uiPriority w:val="99"/>
    <w:unhideWhenUsed/>
    <w:rsid w:val="00E5326C"/>
    <w:pPr>
      <w:tabs>
        <w:tab w:val="center" w:pos="4252"/>
        <w:tab w:val="right" w:pos="8504"/>
      </w:tabs>
      <w:snapToGrid w:val="0"/>
    </w:pPr>
  </w:style>
  <w:style w:type="character" w:customStyle="1" w:styleId="a6">
    <w:name w:val="フッター (文字)"/>
    <w:basedOn w:val="a0"/>
    <w:link w:val="a5"/>
    <w:uiPriority w:val="99"/>
    <w:rsid w:val="00E5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大和亮介</cp:lastModifiedBy>
  <cp:revision>58</cp:revision>
  <cp:lastPrinted>2025-04-21T05:55:00Z</cp:lastPrinted>
  <dcterms:created xsi:type="dcterms:W3CDTF">2015-06-03T06:00:00Z</dcterms:created>
  <dcterms:modified xsi:type="dcterms:W3CDTF">2025-05-21T07:38:00Z</dcterms:modified>
</cp:coreProperties>
</file>