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C2373" w14:textId="77777777" w:rsidR="00141D7E" w:rsidRPr="00397573" w:rsidRDefault="00141D7E" w:rsidP="00C77CBE">
      <w:pPr>
        <w:spacing w:line="360" w:lineRule="exact"/>
        <w:jc w:val="center"/>
        <w:rPr>
          <w:rFonts w:asciiTheme="minorEastAsia" w:eastAsiaTheme="minorEastAsia" w:hAnsiTheme="minorEastAsia"/>
          <w:color w:val="000000" w:themeColor="text1"/>
          <w:sz w:val="24"/>
          <w:szCs w:val="24"/>
        </w:rPr>
      </w:pPr>
      <w:bookmarkStart w:id="0" w:name="_GoBack"/>
      <w:bookmarkEnd w:id="0"/>
      <w:r w:rsidRPr="00397573">
        <w:rPr>
          <w:rFonts w:asciiTheme="minorEastAsia" w:eastAsiaTheme="minorEastAsia" w:hAnsiTheme="minorEastAsia" w:hint="eastAsia"/>
          <w:color w:val="000000" w:themeColor="text1"/>
          <w:sz w:val="24"/>
          <w:szCs w:val="24"/>
        </w:rPr>
        <w:t>デジタルプロモーション実施時における留意事項</w:t>
      </w:r>
    </w:p>
    <w:p w14:paraId="2438C5F3" w14:textId="77777777" w:rsidR="00141D7E" w:rsidRPr="00397573" w:rsidRDefault="00141D7E" w:rsidP="00472A54">
      <w:pPr>
        <w:spacing w:line="360" w:lineRule="exact"/>
        <w:rPr>
          <w:rFonts w:asciiTheme="minorEastAsia" w:eastAsiaTheme="minorEastAsia" w:hAnsiTheme="minorEastAsia"/>
          <w:color w:val="000000" w:themeColor="text1"/>
          <w:sz w:val="24"/>
          <w:szCs w:val="24"/>
        </w:rPr>
      </w:pPr>
    </w:p>
    <w:p w14:paraId="310EC695" w14:textId="77777777" w:rsidR="00141D7E" w:rsidRPr="00397573" w:rsidRDefault="00141D7E" w:rsidP="00C77CBE">
      <w:pPr>
        <w:pStyle w:val="ab"/>
        <w:spacing w:line="360" w:lineRule="exact"/>
        <w:ind w:leftChars="0" w:firstLineChars="100" w:firstLine="24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愛媛県デジタルマーケティングガイドラインに基づき、下記の点に留意して実施すること。</w:t>
      </w:r>
    </w:p>
    <w:p w14:paraId="1EE50AA9" w14:textId="77777777" w:rsidR="00141D7E" w:rsidRPr="00397573" w:rsidRDefault="00141D7E" w:rsidP="00472A54">
      <w:pPr>
        <w:spacing w:line="360" w:lineRule="exact"/>
        <w:rPr>
          <w:rFonts w:asciiTheme="minorEastAsia" w:eastAsiaTheme="minorEastAsia" w:hAnsiTheme="minorEastAsia"/>
          <w:color w:val="000000" w:themeColor="text1"/>
          <w:sz w:val="24"/>
          <w:szCs w:val="24"/>
        </w:rPr>
      </w:pPr>
    </w:p>
    <w:p w14:paraId="53D6C8A4" w14:textId="05785BD8" w:rsidR="00141D7E" w:rsidRPr="00397573" w:rsidRDefault="00141D7E" w:rsidP="00C77CBE">
      <w:pPr>
        <w:pStyle w:val="ab"/>
        <w:numPr>
          <w:ilvl w:val="0"/>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 xml:space="preserve">　</w:t>
      </w:r>
      <w:r w:rsidRPr="00397573">
        <w:rPr>
          <w:rFonts w:asciiTheme="minorEastAsia" w:eastAsiaTheme="minorEastAsia" w:hAnsiTheme="minorEastAsia"/>
          <w:color w:val="000000" w:themeColor="text1"/>
          <w:sz w:val="24"/>
          <w:szCs w:val="24"/>
        </w:rPr>
        <w:t>Googleアナリティクス及びGoogleタグマネージャ管理に関する業務</w:t>
      </w:r>
    </w:p>
    <w:p w14:paraId="71DC0DD9" w14:textId="07EE6013"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本事業の</w:t>
      </w:r>
      <w:r w:rsidRPr="00397573">
        <w:rPr>
          <w:rFonts w:asciiTheme="minorEastAsia" w:eastAsiaTheme="minorEastAsia" w:hAnsiTheme="minorEastAsia"/>
          <w:color w:val="000000" w:themeColor="text1"/>
          <w:sz w:val="24"/>
          <w:szCs w:val="24"/>
        </w:rPr>
        <w:t>PDCAサイクルの確立やオーディエンスリストの蓄積のため、各種計測タグ、リターゲティングなど、事業に関わるタグを設定すること。</w:t>
      </w:r>
    </w:p>
    <w:p w14:paraId="10E2BA75" w14:textId="5EE8712C" w:rsidR="00472A54" w:rsidRPr="00397573" w:rsidRDefault="00472A54" w:rsidP="00472A54">
      <w:pPr>
        <w:pStyle w:val="ab"/>
        <w:spacing w:line="360" w:lineRule="exact"/>
        <w:ind w:leftChars="0"/>
        <w:rPr>
          <w:rFonts w:asciiTheme="minorEastAsia" w:eastAsiaTheme="minorEastAsia" w:hAnsiTheme="minorEastAsia"/>
          <w:color w:val="000000" w:themeColor="text1"/>
          <w:sz w:val="24"/>
          <w:szCs w:val="24"/>
        </w:rPr>
      </w:pPr>
      <w:r w:rsidRPr="00397573">
        <w:rPr>
          <w:noProof/>
          <w:color w:val="000000" w:themeColor="text1"/>
          <w:sz w:val="24"/>
          <w:szCs w:val="24"/>
        </w:rPr>
        <mc:AlternateContent>
          <mc:Choice Requires="wps">
            <w:drawing>
              <wp:anchor distT="0" distB="0" distL="114300" distR="114300" simplePos="0" relativeHeight="251659264" behindDoc="0" locked="0" layoutInCell="1" allowOverlap="1" wp14:anchorId="1E0906A1" wp14:editId="63E78510">
                <wp:simplePos x="0" y="0"/>
                <wp:positionH relativeFrom="column">
                  <wp:posOffset>439420</wp:posOffset>
                </wp:positionH>
                <wp:positionV relativeFrom="paragraph">
                  <wp:posOffset>218902</wp:posOffset>
                </wp:positionV>
                <wp:extent cx="5023262" cy="1816603"/>
                <wp:effectExtent l="0" t="0" r="25400" b="12700"/>
                <wp:wrapNone/>
                <wp:docPr id="1" name="大かっこ 1"/>
                <wp:cNvGraphicFramePr/>
                <a:graphic xmlns:a="http://schemas.openxmlformats.org/drawingml/2006/main">
                  <a:graphicData uri="http://schemas.microsoft.com/office/word/2010/wordprocessingShape">
                    <wps:wsp>
                      <wps:cNvSpPr/>
                      <wps:spPr>
                        <a:xfrm>
                          <a:off x="0" y="0"/>
                          <a:ext cx="5023262" cy="1816603"/>
                        </a:xfrm>
                        <a:prstGeom prst="bracketPair">
                          <a:avLst>
                            <a:gd name="adj" fmla="val 565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65C70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4.6pt;margin-top:17.25pt;width:395.55pt;height:1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" adj="1221" strokecolor="black [3040]"/>
            </w:pict>
          </mc:Fallback>
        </mc:AlternateContent>
      </w:r>
    </w:p>
    <w:p w14:paraId="220C289B" w14:textId="21551994" w:rsidR="00141D7E" w:rsidRPr="00397573" w:rsidRDefault="00141D7E" w:rsidP="00C77CBE">
      <w:pPr>
        <w:pStyle w:val="ab"/>
        <w:spacing w:line="360" w:lineRule="exact"/>
        <w:ind w:leftChars="0" w:left="1260"/>
        <w:rPr>
          <w:rFonts w:asciiTheme="minorEastAsia" w:eastAsiaTheme="minorEastAsia" w:hAnsiTheme="minorEastAsia"/>
          <w:color w:val="000000" w:themeColor="text1"/>
          <w:sz w:val="24"/>
          <w:szCs w:val="24"/>
        </w:rPr>
      </w:pPr>
      <w:r w:rsidRPr="00397573">
        <w:rPr>
          <w:rFonts w:asciiTheme="minorEastAsia" w:eastAsiaTheme="minorEastAsia" w:hAnsiTheme="minorEastAsia"/>
          <w:color w:val="000000" w:themeColor="text1"/>
          <w:sz w:val="24"/>
          <w:szCs w:val="24"/>
        </w:rPr>
        <w:t>2種類のGoogleアナリティクス横断アカウント(愛媛県庁の複数ウェブサイトに対する横断的な計測)及び縦断アカウント（本事業に用いるウェブサイトのみの計測）のトラッキングコード、Googleアナリティクスイベントトラッキング・目標設定用のタグ、受託者のGoogle広告アカウントで発行するGoogle広告リマーケティングタグ、コンバージョントラッキング、コンバージョンリンカー、愛媛県公式の</w:t>
      </w:r>
      <w:r w:rsidR="00705F10">
        <w:rPr>
          <w:rFonts w:asciiTheme="minorEastAsia" w:eastAsiaTheme="minorEastAsia" w:hAnsiTheme="minorEastAsia" w:hint="eastAsia"/>
          <w:color w:val="000000" w:themeColor="text1"/>
          <w:sz w:val="24"/>
          <w:szCs w:val="24"/>
        </w:rPr>
        <w:t>Meta</w:t>
      </w:r>
      <w:r w:rsidRPr="00397573">
        <w:rPr>
          <w:rFonts w:asciiTheme="minorEastAsia" w:eastAsiaTheme="minorEastAsia" w:hAnsiTheme="minorEastAsia"/>
          <w:color w:val="000000" w:themeColor="text1"/>
          <w:sz w:val="24"/>
          <w:szCs w:val="24"/>
        </w:rPr>
        <w:t>ビジネスマネージャで発行する</w:t>
      </w:r>
      <w:r w:rsidR="00705F10">
        <w:rPr>
          <w:rFonts w:asciiTheme="minorEastAsia" w:eastAsiaTheme="minorEastAsia" w:hAnsiTheme="minorEastAsia" w:hint="eastAsia"/>
          <w:color w:val="000000" w:themeColor="text1"/>
          <w:sz w:val="24"/>
          <w:szCs w:val="24"/>
        </w:rPr>
        <w:t>Meta</w:t>
      </w:r>
      <w:r w:rsidRPr="00397573">
        <w:rPr>
          <w:rFonts w:asciiTheme="minorEastAsia" w:eastAsiaTheme="minorEastAsia" w:hAnsiTheme="minorEastAsia"/>
          <w:color w:val="000000" w:themeColor="text1"/>
          <w:sz w:val="24"/>
          <w:szCs w:val="24"/>
        </w:rPr>
        <w:t>ピクセル、その他サードパーティタグ等</w:t>
      </w:r>
    </w:p>
    <w:p w14:paraId="5DB0CF0D" w14:textId="77777777" w:rsidR="00472A54" w:rsidRPr="00397573" w:rsidRDefault="00472A54" w:rsidP="00472A54">
      <w:pPr>
        <w:pStyle w:val="ab"/>
        <w:spacing w:line="360" w:lineRule="exact"/>
        <w:ind w:leftChars="0"/>
        <w:rPr>
          <w:rFonts w:asciiTheme="minorEastAsia" w:eastAsiaTheme="minorEastAsia" w:hAnsiTheme="minorEastAsia"/>
          <w:color w:val="000000" w:themeColor="text1"/>
          <w:sz w:val="24"/>
          <w:szCs w:val="24"/>
        </w:rPr>
      </w:pPr>
    </w:p>
    <w:p w14:paraId="477E9601" w14:textId="6B7208E8"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上記の各種タグについては、愛媛県及び「</w:t>
      </w:r>
      <w:r w:rsidR="008715CB" w:rsidRPr="00397573">
        <w:rPr>
          <w:rFonts w:asciiTheme="minorEastAsia" w:eastAsiaTheme="minorEastAsia" w:hAnsiTheme="minorEastAsia" w:hint="eastAsia"/>
          <w:i/>
          <w:color w:val="000000" w:themeColor="text1"/>
          <w:sz w:val="24"/>
          <w:szCs w:val="24"/>
        </w:rPr>
        <w:t>（HP名称）</w:t>
      </w:r>
      <w:r w:rsidRPr="00397573">
        <w:rPr>
          <w:rFonts w:asciiTheme="minorEastAsia" w:eastAsiaTheme="minorEastAsia" w:hAnsiTheme="minorEastAsia"/>
          <w:color w:val="000000" w:themeColor="text1"/>
          <w:sz w:val="24"/>
          <w:szCs w:val="24"/>
        </w:rPr>
        <w:t>」の管理運営業務の受託者と協議の上、愛媛県公式のGoogleタグマネージャ上に別途発行するコンテナを活用して、設定を行うこと。</w:t>
      </w:r>
    </w:p>
    <w:p w14:paraId="5E4D7A14" w14:textId="190C55D3"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事業の目的を定義するため、愛媛県及び「</w:t>
      </w:r>
      <w:r w:rsidR="008715CB" w:rsidRPr="00397573">
        <w:rPr>
          <w:rFonts w:asciiTheme="minorEastAsia" w:eastAsiaTheme="minorEastAsia" w:hAnsiTheme="minorEastAsia" w:hint="eastAsia"/>
          <w:i/>
          <w:color w:val="000000" w:themeColor="text1"/>
          <w:sz w:val="24"/>
          <w:szCs w:val="24"/>
        </w:rPr>
        <w:t>（HP名称）</w:t>
      </w:r>
      <w:r w:rsidRPr="00397573">
        <w:rPr>
          <w:rFonts w:asciiTheme="minorEastAsia" w:eastAsiaTheme="minorEastAsia" w:hAnsiTheme="minorEastAsia"/>
          <w:color w:val="000000" w:themeColor="text1"/>
          <w:sz w:val="24"/>
          <w:szCs w:val="24"/>
        </w:rPr>
        <w:t>」の管理運営業務の受託者と協議の上、ウェブサイトの目標を縦断Googleアナリティクス上で設定すること。</w:t>
      </w:r>
    </w:p>
    <w:p w14:paraId="5D5149AD" w14:textId="4042B997"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w:t>
      </w:r>
      <w:r w:rsidR="008715CB" w:rsidRPr="00397573">
        <w:rPr>
          <w:rFonts w:asciiTheme="minorEastAsia" w:eastAsiaTheme="minorEastAsia" w:hAnsiTheme="minorEastAsia" w:hint="eastAsia"/>
          <w:i/>
          <w:color w:val="000000" w:themeColor="text1"/>
          <w:sz w:val="24"/>
          <w:szCs w:val="24"/>
        </w:rPr>
        <w:t>（HP名称）</w:t>
      </w:r>
      <w:r w:rsidRPr="00397573">
        <w:rPr>
          <w:rFonts w:asciiTheme="minorEastAsia" w:eastAsiaTheme="minorEastAsia" w:hAnsiTheme="minorEastAsia"/>
          <w:color w:val="000000" w:themeColor="text1"/>
          <w:sz w:val="24"/>
          <w:szCs w:val="24"/>
        </w:rPr>
        <w:t>」の管理運営業務の受託者と協議の上、事業におけるタグ活用が確実に行われるよう、愛媛県公式のGoogleタグマネージャ上でのタグ・トリガーアクションの設定、タグの発火テストを実施すること。</w:t>
      </w:r>
    </w:p>
    <w:p w14:paraId="128447B8" w14:textId="77777777"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アプリを利用する場合、アプリの利用状況や広告経由のインストール数について、</w:t>
      </w:r>
      <w:r w:rsidRPr="00397573">
        <w:rPr>
          <w:rFonts w:asciiTheme="minorEastAsia" w:eastAsiaTheme="minorEastAsia" w:hAnsiTheme="minorEastAsia"/>
          <w:color w:val="000000" w:themeColor="text1"/>
          <w:sz w:val="24"/>
          <w:szCs w:val="24"/>
        </w:rPr>
        <w:t xml:space="preserve">Googleタグマネージャ及びFirebase向けGoogleアナリティクスを用いて、目的の達成度合いを効果検証すること。     </w:t>
      </w:r>
    </w:p>
    <w:p w14:paraId="0FF43669" w14:textId="77777777" w:rsidR="00472A54" w:rsidRPr="00397573" w:rsidRDefault="00472A54" w:rsidP="00472A54">
      <w:pPr>
        <w:spacing w:line="360" w:lineRule="exact"/>
        <w:rPr>
          <w:rFonts w:asciiTheme="minorEastAsia" w:eastAsiaTheme="minorEastAsia" w:hAnsiTheme="minorEastAsia"/>
          <w:color w:val="000000" w:themeColor="text1"/>
          <w:sz w:val="24"/>
          <w:szCs w:val="24"/>
        </w:rPr>
      </w:pPr>
    </w:p>
    <w:p w14:paraId="77C01776" w14:textId="5B28B399" w:rsidR="00141D7E" w:rsidRPr="00397573" w:rsidRDefault="00141D7E" w:rsidP="00C77CBE">
      <w:pPr>
        <w:pStyle w:val="ab"/>
        <w:numPr>
          <w:ilvl w:val="0"/>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適正なデジタルプロモーションの実施</w:t>
      </w:r>
    </w:p>
    <w:p w14:paraId="1F50FDDC" w14:textId="58C30D51"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広告価値毀損の課題「アドフラウド」「ブランドセーフティ」「ビューアビリティ」について、愛媛県の信用失墜やブランド毀損となる場</w:t>
      </w:r>
      <w:r w:rsidRPr="00397573">
        <w:rPr>
          <w:rFonts w:asciiTheme="minorEastAsia" w:eastAsiaTheme="minorEastAsia" w:hAnsiTheme="minorEastAsia" w:hint="eastAsia"/>
          <w:color w:val="000000" w:themeColor="text1"/>
          <w:sz w:val="24"/>
          <w:szCs w:val="24"/>
        </w:rPr>
        <w:lastRenderedPageBreak/>
        <w:t>所への広告掲載は</w:t>
      </w:r>
      <w:r w:rsidR="00705F10">
        <w:rPr>
          <w:rFonts w:asciiTheme="minorEastAsia" w:eastAsiaTheme="minorEastAsia" w:hAnsiTheme="minorEastAsia" w:hint="eastAsia"/>
          <w:color w:val="000000" w:themeColor="text1"/>
          <w:sz w:val="24"/>
          <w:szCs w:val="24"/>
        </w:rPr>
        <w:t>避けるための設定を行う</w:t>
      </w:r>
      <w:r w:rsidRPr="00397573">
        <w:rPr>
          <w:rFonts w:asciiTheme="minorEastAsia" w:eastAsiaTheme="minorEastAsia" w:hAnsiTheme="minorEastAsia" w:hint="eastAsia"/>
          <w:color w:val="000000" w:themeColor="text1"/>
          <w:sz w:val="24"/>
          <w:szCs w:val="24"/>
        </w:rPr>
        <w:t>、アドベリフィケーションツールを採用するなど、可能な限り愛媛県に対する透明性を確保の上、確実な対策を行うこと。</w:t>
      </w:r>
    </w:p>
    <w:p w14:paraId="01279B4C" w14:textId="11AD0FE2"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愛媛県が示す事業目的に応じて</w:t>
      </w:r>
      <w:r w:rsidRPr="00397573">
        <w:rPr>
          <w:rFonts w:asciiTheme="minorEastAsia" w:eastAsiaTheme="minorEastAsia" w:hAnsiTheme="minorEastAsia"/>
          <w:color w:val="000000" w:themeColor="text1"/>
          <w:sz w:val="24"/>
          <w:szCs w:val="24"/>
        </w:rPr>
        <w:t>CPM課金、CPC課金やその他の課金方式を選択して提案可能とする。広告媒体のうち、バナー広告等のCPM課金型（インプレッション単価制）ディスプレイ広告を実施する場合においては、</w:t>
      </w:r>
      <w:proofErr w:type="spellStart"/>
      <w:r w:rsidRPr="00397573">
        <w:rPr>
          <w:rFonts w:asciiTheme="minorEastAsia" w:eastAsiaTheme="minorEastAsia" w:hAnsiTheme="minorEastAsia"/>
          <w:color w:val="000000" w:themeColor="text1"/>
          <w:sz w:val="24"/>
          <w:szCs w:val="24"/>
        </w:rPr>
        <w:t>vCPM</w:t>
      </w:r>
      <w:proofErr w:type="spellEnd"/>
      <w:r w:rsidRPr="00397573">
        <w:rPr>
          <w:rFonts w:asciiTheme="minorEastAsia" w:eastAsiaTheme="minorEastAsia" w:hAnsiTheme="minorEastAsia"/>
          <w:color w:val="000000" w:themeColor="text1"/>
          <w:sz w:val="24"/>
          <w:szCs w:val="24"/>
        </w:rPr>
        <w:t xml:space="preserve"> 課金型（viewableインプレッション単価制）が可能であれば優先的に採用すること。その採用が困難な場合</w:t>
      </w:r>
      <w:r w:rsidR="00A00FFC" w:rsidRPr="00A00FFC">
        <w:rPr>
          <w:rFonts w:asciiTheme="minorEastAsia" w:eastAsiaTheme="minorEastAsia" w:hAnsiTheme="minorEastAsia" w:hint="eastAsia"/>
          <w:color w:val="000000" w:themeColor="text1"/>
          <w:sz w:val="24"/>
          <w:szCs w:val="24"/>
        </w:rPr>
        <w:t>や、広告配信の目的に応じて、クリック単価制、コンバージョン最大化の自動入札を用いるほうが効果的な場合には、愛媛県に説明・協議の上、方式を決定すること。</w:t>
      </w:r>
    </w:p>
    <w:p w14:paraId="677D52D4" w14:textId="77777777"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透明性確保、費用対効果の明確化のため、広告媒体原価と管理運用費は分けて見積もること。</w:t>
      </w:r>
    </w:p>
    <w:p w14:paraId="4DDF6CE7" w14:textId="77777777"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縦断</w:t>
      </w:r>
      <w:r w:rsidRPr="00397573">
        <w:rPr>
          <w:rFonts w:asciiTheme="minorEastAsia" w:eastAsiaTheme="minorEastAsia" w:hAnsiTheme="minorEastAsia"/>
          <w:color w:val="000000" w:themeColor="text1"/>
          <w:sz w:val="24"/>
          <w:szCs w:val="24"/>
        </w:rPr>
        <w:t>Googleアナリティクスで広告効果を取得するため、愛媛県が別途指定するルールに基づき、各広告媒体タグのパラメータを設定し、訪問者データを蓄積すること。</w:t>
      </w:r>
    </w:p>
    <w:p w14:paraId="0F61AFB7" w14:textId="77777777" w:rsidR="00141D7E"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広告媒体から着地するウェブサイトを経た目標完了等までを一体のユーザー導線として捉え、その総合的な動向や結果をもたらした要因や将来に向かった改善策を最終レポートとして必ず記載すること。</w:t>
      </w:r>
    </w:p>
    <w:p w14:paraId="4C52C292" w14:textId="59E3C060" w:rsidR="00A00FFC" w:rsidRPr="00397573" w:rsidRDefault="00A00FFC"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（１）に記載の対策を行っても、広告媒体から不正なクリックや広告表示が発生して返金が発生する場合がある。その際に返金分の取り扱いについては、愛媛県と協議の上取り決めを行うこと。</w:t>
      </w:r>
    </w:p>
    <w:p w14:paraId="319EB222" w14:textId="77777777" w:rsidR="00141D7E" w:rsidRPr="00397573" w:rsidRDefault="00141D7E" w:rsidP="00472A54">
      <w:pPr>
        <w:spacing w:line="360" w:lineRule="exact"/>
        <w:rPr>
          <w:rFonts w:asciiTheme="minorEastAsia" w:eastAsiaTheme="minorEastAsia" w:hAnsiTheme="minorEastAsia"/>
          <w:color w:val="000000" w:themeColor="text1"/>
          <w:sz w:val="24"/>
          <w:szCs w:val="24"/>
        </w:rPr>
      </w:pPr>
    </w:p>
    <w:p w14:paraId="3024941A" w14:textId="7F8B9708" w:rsidR="00141D7E" w:rsidRPr="00397573" w:rsidRDefault="00A00FFC" w:rsidP="00C77CBE">
      <w:pPr>
        <w:pStyle w:val="ab"/>
        <w:numPr>
          <w:ilvl w:val="0"/>
          <w:numId w:val="15"/>
        </w:numPr>
        <w:spacing w:line="360" w:lineRule="exact"/>
        <w:ind w:leftChars="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Meta（</w:t>
      </w:r>
      <w:r w:rsidR="00141D7E" w:rsidRPr="00397573">
        <w:rPr>
          <w:rFonts w:asciiTheme="minorEastAsia" w:eastAsiaTheme="minorEastAsia" w:hAnsiTheme="minorEastAsia"/>
          <w:color w:val="000000" w:themeColor="text1"/>
          <w:sz w:val="24"/>
          <w:szCs w:val="24"/>
        </w:rPr>
        <w:t>Facebook</w:t>
      </w:r>
      <w:r>
        <w:rPr>
          <w:rFonts w:asciiTheme="minorEastAsia" w:eastAsiaTheme="minorEastAsia" w:hAnsiTheme="minorEastAsia" w:hint="eastAsia"/>
          <w:color w:val="000000" w:themeColor="text1"/>
          <w:sz w:val="24"/>
          <w:szCs w:val="24"/>
        </w:rPr>
        <w:t>、Instagram）</w:t>
      </w:r>
      <w:r w:rsidR="00141D7E" w:rsidRPr="00397573">
        <w:rPr>
          <w:rFonts w:asciiTheme="minorEastAsia" w:eastAsiaTheme="minorEastAsia" w:hAnsiTheme="minorEastAsia"/>
          <w:color w:val="000000" w:themeColor="text1"/>
          <w:sz w:val="24"/>
          <w:szCs w:val="24"/>
        </w:rPr>
        <w:t>広告を利用する場合</w:t>
      </w:r>
    </w:p>
    <w:p w14:paraId="06526372" w14:textId="3746F944"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愛媛県公式の</w:t>
      </w:r>
      <w:r w:rsidR="00A00FFC">
        <w:rPr>
          <w:rFonts w:asciiTheme="minorEastAsia" w:eastAsiaTheme="minorEastAsia" w:hAnsiTheme="minorEastAsia" w:hint="eastAsia"/>
          <w:color w:val="000000" w:themeColor="text1"/>
          <w:sz w:val="24"/>
          <w:szCs w:val="24"/>
        </w:rPr>
        <w:t>Meta</w:t>
      </w:r>
      <w:r w:rsidRPr="00397573">
        <w:rPr>
          <w:rFonts w:asciiTheme="minorEastAsia" w:eastAsiaTheme="minorEastAsia" w:hAnsiTheme="minorEastAsia"/>
          <w:color w:val="000000" w:themeColor="text1"/>
          <w:sz w:val="24"/>
          <w:szCs w:val="24"/>
        </w:rPr>
        <w:t>ビジネスマネージャと愛媛県が別途指定するFacebookページ、Instagramアカウントや受託者の広告アカウントを紐付けること。</w:t>
      </w:r>
    </w:p>
    <w:p w14:paraId="28927F08" w14:textId="2A1CA3E0" w:rsidR="00DB47A2" w:rsidRPr="00397573" w:rsidRDefault="00A00FFC"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Meta</w:t>
      </w:r>
      <w:r w:rsidR="00141D7E" w:rsidRPr="00397573">
        <w:rPr>
          <w:rFonts w:asciiTheme="minorEastAsia" w:eastAsiaTheme="minorEastAsia" w:hAnsiTheme="minorEastAsia"/>
          <w:color w:val="000000" w:themeColor="text1"/>
          <w:sz w:val="24"/>
          <w:szCs w:val="24"/>
        </w:rPr>
        <w:t>広告を展開する場合は、愛媛県に対して</w:t>
      </w:r>
      <w:r w:rsidR="004633E2" w:rsidRPr="00397573">
        <w:rPr>
          <w:rFonts w:asciiTheme="minorEastAsia" w:eastAsiaTheme="minorEastAsia" w:hAnsiTheme="minorEastAsia" w:hint="eastAsia"/>
          <w:color w:val="000000" w:themeColor="text1"/>
          <w:sz w:val="24"/>
          <w:szCs w:val="24"/>
        </w:rPr>
        <w:t>「広告アカウントの管理」</w:t>
      </w:r>
      <w:r w:rsidR="00141D7E" w:rsidRPr="00397573">
        <w:rPr>
          <w:rFonts w:asciiTheme="minorEastAsia" w:eastAsiaTheme="minorEastAsia" w:hAnsiTheme="minorEastAsia"/>
          <w:color w:val="000000" w:themeColor="text1"/>
          <w:sz w:val="24"/>
          <w:szCs w:val="24"/>
        </w:rPr>
        <w:t>の権限を付与すること。</w:t>
      </w:r>
      <w:r w:rsidR="00DB47A2" w:rsidRPr="00397573">
        <w:rPr>
          <w:rFonts w:asciiTheme="minorEastAsia" w:eastAsiaTheme="minorEastAsia" w:hAnsiTheme="minorEastAsia" w:hint="eastAsia"/>
          <w:color w:val="000000" w:themeColor="text1"/>
          <w:sz w:val="24"/>
          <w:szCs w:val="24"/>
        </w:rPr>
        <w:t>なお、受託者の</w:t>
      </w:r>
      <w:r>
        <w:rPr>
          <w:rFonts w:asciiTheme="minorEastAsia" w:eastAsiaTheme="minorEastAsia" w:hAnsiTheme="minorEastAsia" w:hint="eastAsia"/>
          <w:color w:val="000000" w:themeColor="text1"/>
          <w:sz w:val="24"/>
          <w:szCs w:val="24"/>
        </w:rPr>
        <w:t>Meta</w:t>
      </w:r>
      <w:r w:rsidR="004633E2" w:rsidRPr="00397573">
        <w:rPr>
          <w:rFonts w:asciiTheme="minorEastAsia" w:eastAsiaTheme="minorEastAsia" w:hAnsiTheme="minorEastAsia"/>
          <w:color w:val="000000" w:themeColor="text1"/>
          <w:sz w:val="24"/>
          <w:szCs w:val="24"/>
        </w:rPr>
        <w:t>広告アカウントとのリンク後、愛媛県は支払及び配信設定に関する操作は</w:t>
      </w:r>
      <w:r w:rsidR="00DB47A2" w:rsidRPr="00397573">
        <w:rPr>
          <w:rFonts w:asciiTheme="minorEastAsia" w:eastAsiaTheme="minorEastAsia" w:hAnsiTheme="minorEastAsia" w:hint="eastAsia"/>
          <w:color w:val="000000" w:themeColor="text1"/>
          <w:sz w:val="24"/>
          <w:szCs w:val="24"/>
        </w:rPr>
        <w:t>実施せず</w:t>
      </w:r>
      <w:r w:rsidR="004633E2" w:rsidRPr="00397573">
        <w:rPr>
          <w:rFonts w:asciiTheme="minorEastAsia" w:eastAsiaTheme="minorEastAsia" w:hAnsiTheme="minorEastAsia"/>
          <w:color w:val="000000" w:themeColor="text1"/>
          <w:sz w:val="24"/>
          <w:szCs w:val="24"/>
        </w:rPr>
        <w:t>、愛媛県公式の</w:t>
      </w:r>
      <w:r>
        <w:rPr>
          <w:rFonts w:asciiTheme="minorEastAsia" w:eastAsiaTheme="minorEastAsia" w:hAnsiTheme="minorEastAsia" w:hint="eastAsia"/>
          <w:color w:val="000000" w:themeColor="text1"/>
          <w:sz w:val="24"/>
          <w:szCs w:val="24"/>
        </w:rPr>
        <w:t>Meta</w:t>
      </w:r>
      <w:r w:rsidR="00DB47A2" w:rsidRPr="00397573">
        <w:rPr>
          <w:rFonts w:asciiTheme="minorEastAsia" w:eastAsiaTheme="minorEastAsia" w:hAnsiTheme="minorEastAsia"/>
          <w:color w:val="000000" w:themeColor="text1"/>
          <w:sz w:val="24"/>
          <w:szCs w:val="24"/>
        </w:rPr>
        <w:t>ビジネスマネージャ以外</w:t>
      </w:r>
      <w:r w:rsidR="00DB47A2" w:rsidRPr="00397573">
        <w:rPr>
          <w:rFonts w:asciiTheme="minorEastAsia" w:eastAsiaTheme="minorEastAsia" w:hAnsiTheme="minorEastAsia" w:hint="eastAsia"/>
          <w:color w:val="000000" w:themeColor="text1"/>
          <w:sz w:val="24"/>
          <w:szCs w:val="24"/>
        </w:rPr>
        <w:t>へ</w:t>
      </w:r>
      <w:r w:rsidR="004633E2" w:rsidRPr="00397573">
        <w:rPr>
          <w:rFonts w:asciiTheme="minorEastAsia" w:eastAsiaTheme="minorEastAsia" w:hAnsiTheme="minorEastAsia"/>
          <w:color w:val="000000" w:themeColor="text1"/>
          <w:sz w:val="24"/>
          <w:szCs w:val="24"/>
        </w:rPr>
        <w:t>の接続も</w:t>
      </w:r>
      <w:r w:rsidR="00DB47A2" w:rsidRPr="00397573">
        <w:rPr>
          <w:rFonts w:asciiTheme="minorEastAsia" w:eastAsiaTheme="minorEastAsia" w:hAnsiTheme="minorEastAsia" w:hint="eastAsia"/>
          <w:color w:val="000000" w:themeColor="text1"/>
          <w:sz w:val="24"/>
          <w:szCs w:val="24"/>
        </w:rPr>
        <w:t>行わない</w:t>
      </w:r>
      <w:r w:rsidR="004633E2" w:rsidRPr="00397573">
        <w:rPr>
          <w:rFonts w:asciiTheme="minorEastAsia" w:eastAsiaTheme="minorEastAsia" w:hAnsiTheme="minorEastAsia"/>
          <w:color w:val="000000" w:themeColor="text1"/>
          <w:sz w:val="24"/>
          <w:szCs w:val="24"/>
        </w:rPr>
        <w:t>。</w:t>
      </w:r>
    </w:p>
    <w:p w14:paraId="051BBAAA" w14:textId="27C78EE2" w:rsidR="00141D7E" w:rsidRPr="00397573" w:rsidRDefault="00A00FFC"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Meta</w:t>
      </w:r>
      <w:r w:rsidR="00141D7E" w:rsidRPr="00397573">
        <w:rPr>
          <w:rFonts w:asciiTheme="minorEastAsia" w:eastAsiaTheme="minorEastAsia" w:hAnsiTheme="minorEastAsia"/>
          <w:color w:val="000000" w:themeColor="text1"/>
          <w:sz w:val="24"/>
          <w:szCs w:val="24"/>
        </w:rPr>
        <w:t>ピクセルの取扱いについては、「１」の記載のとおりとする。なお、事業目的に応じて最適なイベントピクセルの提案や、カスタムオーディエンスを設定すること。</w:t>
      </w:r>
    </w:p>
    <w:p w14:paraId="13D4ADDA" w14:textId="2DC14B05" w:rsidR="00141D7E" w:rsidRPr="00397573" w:rsidRDefault="00A00FFC"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Meta</w:t>
      </w:r>
      <w:r w:rsidR="00141D7E" w:rsidRPr="00397573">
        <w:rPr>
          <w:rFonts w:asciiTheme="minorEastAsia" w:eastAsiaTheme="minorEastAsia" w:hAnsiTheme="minorEastAsia"/>
          <w:color w:val="000000" w:themeColor="text1"/>
          <w:sz w:val="24"/>
          <w:szCs w:val="24"/>
        </w:rPr>
        <w:t>が提供する無料調査（「リフトテスト」等）が利用できる場合には、愛媛県とその調査項目等を協議の上、必ず調査を実施すること。</w:t>
      </w:r>
    </w:p>
    <w:p w14:paraId="43CD3CA2" w14:textId="739040DB" w:rsidR="00AA526F"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lastRenderedPageBreak/>
        <w:t>サイト訪問後の行動を目的とする事業の場合、目的を達成した地点をコンバージョンとしてイベント測定を行い、広告配信の最適化対象をコンバージョンと設定し、最適な広告運用に務めること。</w:t>
      </w:r>
    </w:p>
    <w:p w14:paraId="00151476" w14:textId="77777777" w:rsidR="00F37769" w:rsidRPr="00397573" w:rsidRDefault="00F37769" w:rsidP="00F37769">
      <w:pPr>
        <w:pStyle w:val="ab"/>
        <w:spacing w:line="360" w:lineRule="exact"/>
        <w:ind w:leftChars="0" w:left="851"/>
        <w:rPr>
          <w:rFonts w:asciiTheme="minorEastAsia" w:eastAsiaTheme="minorEastAsia" w:hAnsiTheme="minorEastAsia"/>
          <w:color w:val="000000" w:themeColor="text1"/>
          <w:sz w:val="24"/>
          <w:szCs w:val="24"/>
        </w:rPr>
      </w:pPr>
    </w:p>
    <w:p w14:paraId="600728BB" w14:textId="363ECFF7" w:rsidR="00141D7E" w:rsidRPr="00397573" w:rsidRDefault="00141D7E" w:rsidP="00C77CBE">
      <w:pPr>
        <w:pStyle w:val="ab"/>
        <w:numPr>
          <w:ilvl w:val="0"/>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color w:val="000000" w:themeColor="text1"/>
          <w:sz w:val="24"/>
          <w:szCs w:val="24"/>
        </w:rPr>
        <w:t>Google広告を利用する場合</w:t>
      </w:r>
    </w:p>
    <w:p w14:paraId="7EBA60A5" w14:textId="77777777" w:rsidR="00AA526F"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本事業専用に広告アカウント新規開設すること。</w:t>
      </w:r>
    </w:p>
    <w:p w14:paraId="0DB26514" w14:textId="339BE559"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color w:val="000000" w:themeColor="text1"/>
          <w:sz w:val="24"/>
          <w:szCs w:val="24"/>
        </w:rPr>
        <w:t>Google広告を運用する場合には、愛媛県公式のMCC（マイクライアントセンター）アカウントと受託者のGoogle広告アカウントをリンクすること。なお、受託者のGoogle広告アカウントへのリンク後、愛媛県は支払及び配信設定に関する操作は実施せず、愛媛県公式のMCC以外への接続も行わない。</w:t>
      </w:r>
    </w:p>
    <w:p w14:paraId="0FDC6D43" w14:textId="77777777"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受託者の広告アカウントと縦断</w:t>
      </w:r>
      <w:r w:rsidRPr="00397573">
        <w:rPr>
          <w:rFonts w:asciiTheme="minorEastAsia" w:eastAsiaTheme="minorEastAsia" w:hAnsiTheme="minorEastAsia"/>
          <w:color w:val="000000" w:themeColor="text1"/>
          <w:sz w:val="24"/>
          <w:szCs w:val="24"/>
        </w:rPr>
        <w:t>Googleアナリティクスを連携すること。受託者のGoogle広告アカウント及び縦断Googleアナリティクスアカウントそれぞれで、効果的と考えられるリマーケティングタグ、リマーケティングリストを設定し、共有すること。</w:t>
      </w:r>
    </w:p>
    <w:p w14:paraId="16585146" w14:textId="77777777"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リマーケティングタグの取扱いについては、「１」の記載のとおりとする。</w:t>
      </w:r>
    </w:p>
    <w:p w14:paraId="5532AB2B" w14:textId="77777777"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color w:val="000000" w:themeColor="text1"/>
          <w:sz w:val="24"/>
          <w:szCs w:val="24"/>
        </w:rPr>
        <w:t>Googleが提供する無料調査（「ブランドリフト効果測定」等）が利用できる場合には、愛媛県とその調査項目等を協議の上、必ず調査を実施すること。</w:t>
      </w:r>
    </w:p>
    <w:p w14:paraId="13DD6811" w14:textId="77777777"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サイト訪問後の行動を目的とする事業の場合、目的を達成した地点をコンバージョンとして測定を行い、広告配信の最適化対象をコンバージョンと設定し、最適な広告運用に務めること。</w:t>
      </w:r>
    </w:p>
    <w:p w14:paraId="2FEE06AE" w14:textId="1C6FA1AB" w:rsidR="00141D7E" w:rsidRDefault="00141D7E" w:rsidP="00472A54">
      <w:pPr>
        <w:spacing w:line="360" w:lineRule="exact"/>
        <w:rPr>
          <w:rFonts w:asciiTheme="minorEastAsia" w:eastAsiaTheme="minorEastAsia" w:hAnsiTheme="minorEastAsia"/>
          <w:color w:val="000000" w:themeColor="text1"/>
          <w:sz w:val="24"/>
          <w:szCs w:val="24"/>
        </w:rPr>
      </w:pPr>
    </w:p>
    <w:p w14:paraId="776A2637" w14:textId="7DD50EFD" w:rsidR="003E2871" w:rsidRPr="00397573" w:rsidRDefault="003E2871" w:rsidP="003E2871">
      <w:pPr>
        <w:pStyle w:val="ab"/>
        <w:numPr>
          <w:ilvl w:val="0"/>
          <w:numId w:val="15"/>
        </w:numPr>
        <w:spacing w:line="360" w:lineRule="exact"/>
        <w:ind w:leftChars="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Yahoo！</w:t>
      </w:r>
      <w:r w:rsidRPr="00397573">
        <w:rPr>
          <w:rFonts w:asciiTheme="minorEastAsia" w:eastAsiaTheme="minorEastAsia" w:hAnsiTheme="minorEastAsia"/>
          <w:color w:val="000000" w:themeColor="text1"/>
          <w:sz w:val="24"/>
          <w:szCs w:val="24"/>
        </w:rPr>
        <w:t>広告を利用する場合</w:t>
      </w:r>
    </w:p>
    <w:p w14:paraId="3E4912BE" w14:textId="77777777" w:rsidR="003E2871" w:rsidRPr="00397573" w:rsidRDefault="003E2871" w:rsidP="003E2871">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本事業専用に広告アカウント新規開設すること。</w:t>
      </w:r>
    </w:p>
    <w:p w14:paraId="1460D479" w14:textId="019B02AE" w:rsidR="003E2871" w:rsidRPr="00397573" w:rsidRDefault="003E2871" w:rsidP="003E2871">
      <w:pPr>
        <w:pStyle w:val="ab"/>
        <w:numPr>
          <w:ilvl w:val="1"/>
          <w:numId w:val="15"/>
        </w:numPr>
        <w:spacing w:line="360" w:lineRule="exact"/>
        <w:ind w:leftChars="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Yahoo！</w:t>
      </w:r>
      <w:r w:rsidRPr="00397573">
        <w:rPr>
          <w:rFonts w:asciiTheme="minorEastAsia" w:eastAsiaTheme="minorEastAsia" w:hAnsiTheme="minorEastAsia"/>
          <w:color w:val="000000" w:themeColor="text1"/>
          <w:sz w:val="24"/>
          <w:szCs w:val="24"/>
        </w:rPr>
        <w:t>広告を運用する場合には、愛媛県公式のMCC（マイクライアントセンター）アカウントと受託者の</w:t>
      </w:r>
      <w:r>
        <w:rPr>
          <w:rFonts w:asciiTheme="minorEastAsia" w:eastAsiaTheme="minorEastAsia" w:hAnsiTheme="minorEastAsia" w:hint="eastAsia"/>
          <w:color w:val="000000" w:themeColor="text1"/>
          <w:sz w:val="24"/>
          <w:szCs w:val="24"/>
        </w:rPr>
        <w:t>Yahoo！</w:t>
      </w:r>
      <w:r w:rsidRPr="00397573">
        <w:rPr>
          <w:rFonts w:asciiTheme="minorEastAsia" w:eastAsiaTheme="minorEastAsia" w:hAnsiTheme="minorEastAsia"/>
          <w:color w:val="000000" w:themeColor="text1"/>
          <w:sz w:val="24"/>
          <w:szCs w:val="24"/>
        </w:rPr>
        <w:t>広告アカウントをリンクすること。なお、受託者の</w:t>
      </w:r>
      <w:r>
        <w:rPr>
          <w:rFonts w:asciiTheme="minorEastAsia" w:eastAsiaTheme="minorEastAsia" w:hAnsiTheme="minorEastAsia"/>
          <w:color w:val="000000" w:themeColor="text1"/>
          <w:sz w:val="24"/>
          <w:szCs w:val="24"/>
        </w:rPr>
        <w:t>Yahoo！</w:t>
      </w:r>
      <w:r w:rsidRPr="00397573">
        <w:rPr>
          <w:rFonts w:asciiTheme="minorEastAsia" w:eastAsiaTheme="minorEastAsia" w:hAnsiTheme="minorEastAsia"/>
          <w:color w:val="000000" w:themeColor="text1"/>
          <w:sz w:val="24"/>
          <w:szCs w:val="24"/>
        </w:rPr>
        <w:t>広告アカウントへのリンク後、愛媛県は支払及び配信設定に関する操作は実施せず、愛媛県公式のMCC以外への接続も行わない。</w:t>
      </w:r>
    </w:p>
    <w:p w14:paraId="61C3EA71" w14:textId="388D0AF2" w:rsidR="003E2871" w:rsidRPr="00397573" w:rsidRDefault="003E2871" w:rsidP="003E2871">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color w:val="000000" w:themeColor="text1"/>
          <w:sz w:val="24"/>
          <w:szCs w:val="24"/>
        </w:rPr>
        <w:t>受託者の</w:t>
      </w:r>
      <w:r>
        <w:rPr>
          <w:rFonts w:asciiTheme="minorEastAsia" w:eastAsiaTheme="minorEastAsia" w:hAnsiTheme="minorEastAsia"/>
          <w:color w:val="000000" w:themeColor="text1"/>
          <w:sz w:val="24"/>
          <w:szCs w:val="24"/>
        </w:rPr>
        <w:t>Yahoo！</w:t>
      </w:r>
      <w:r w:rsidRPr="00397573">
        <w:rPr>
          <w:rFonts w:asciiTheme="minorEastAsia" w:eastAsiaTheme="minorEastAsia" w:hAnsiTheme="minorEastAsia"/>
          <w:color w:val="000000" w:themeColor="text1"/>
          <w:sz w:val="24"/>
          <w:szCs w:val="24"/>
        </w:rPr>
        <w:t>広告アカウントで、効果的と考えられるリマーケティングタグ、</w:t>
      </w:r>
      <w:r>
        <w:rPr>
          <w:rFonts w:asciiTheme="minorEastAsia" w:eastAsiaTheme="minorEastAsia" w:hAnsiTheme="minorEastAsia" w:hint="eastAsia"/>
          <w:color w:val="000000" w:themeColor="text1"/>
          <w:sz w:val="24"/>
          <w:szCs w:val="24"/>
        </w:rPr>
        <w:t>ターゲティング</w:t>
      </w:r>
      <w:r w:rsidRPr="00397573">
        <w:rPr>
          <w:rFonts w:asciiTheme="minorEastAsia" w:eastAsiaTheme="minorEastAsia" w:hAnsiTheme="minorEastAsia"/>
          <w:color w:val="000000" w:themeColor="text1"/>
          <w:sz w:val="24"/>
          <w:szCs w:val="24"/>
        </w:rPr>
        <w:t>リストを設定し、共有すること。</w:t>
      </w:r>
    </w:p>
    <w:p w14:paraId="3405CBA4" w14:textId="77777777" w:rsidR="003E2871" w:rsidRPr="00397573" w:rsidRDefault="003E2871" w:rsidP="003E2871">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リマーケティングタグの取扱いについては、「１」の記載のとおりとする。</w:t>
      </w:r>
    </w:p>
    <w:p w14:paraId="180750CD" w14:textId="77777777" w:rsidR="003E2871" w:rsidRPr="00397573" w:rsidRDefault="003E2871" w:rsidP="003E2871">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サイト訪問後の行動を目的とする事業の場合、目的を達成した地点を</w:t>
      </w:r>
      <w:r w:rsidRPr="00397573">
        <w:rPr>
          <w:rFonts w:asciiTheme="minorEastAsia" w:eastAsiaTheme="minorEastAsia" w:hAnsiTheme="minorEastAsia" w:hint="eastAsia"/>
          <w:color w:val="000000" w:themeColor="text1"/>
          <w:sz w:val="24"/>
          <w:szCs w:val="24"/>
        </w:rPr>
        <w:lastRenderedPageBreak/>
        <w:t>コンバージョンとして測定を行い、広告配信の最適化対象をコンバージョンと設定し、最適な広告運用に務めること。</w:t>
      </w:r>
    </w:p>
    <w:p w14:paraId="022C4545" w14:textId="2E14B51A" w:rsidR="003E2871" w:rsidRDefault="003E2871" w:rsidP="00472A54">
      <w:pPr>
        <w:spacing w:line="360" w:lineRule="exact"/>
        <w:rPr>
          <w:rFonts w:asciiTheme="minorEastAsia" w:eastAsiaTheme="minorEastAsia" w:hAnsiTheme="minorEastAsia"/>
          <w:color w:val="000000" w:themeColor="text1"/>
          <w:sz w:val="24"/>
          <w:szCs w:val="24"/>
        </w:rPr>
      </w:pPr>
    </w:p>
    <w:p w14:paraId="6B7472B8" w14:textId="77777777" w:rsidR="002E4FBC" w:rsidRPr="00397573" w:rsidRDefault="002E4FBC" w:rsidP="00472A54">
      <w:pPr>
        <w:spacing w:line="360" w:lineRule="exact"/>
        <w:rPr>
          <w:rFonts w:asciiTheme="minorEastAsia" w:eastAsiaTheme="minorEastAsia" w:hAnsiTheme="minorEastAsia"/>
          <w:color w:val="000000" w:themeColor="text1"/>
          <w:sz w:val="24"/>
          <w:szCs w:val="24"/>
        </w:rPr>
      </w:pPr>
    </w:p>
    <w:p w14:paraId="59830505" w14:textId="49570C8A" w:rsidR="00141D7E" w:rsidRPr="00397573" w:rsidRDefault="00141D7E" w:rsidP="00C77CBE">
      <w:pPr>
        <w:pStyle w:val="ab"/>
        <w:numPr>
          <w:ilvl w:val="0"/>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その他広告媒体を利用する場合</w:t>
      </w:r>
    </w:p>
    <w:p w14:paraId="1264796B" w14:textId="6B67CD44" w:rsidR="00141D7E" w:rsidRPr="00397573" w:rsidRDefault="00A00FFC"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Meta</w:t>
      </w:r>
      <w:r w:rsidR="00141D7E" w:rsidRPr="00397573">
        <w:rPr>
          <w:rFonts w:asciiTheme="minorEastAsia" w:eastAsiaTheme="minorEastAsia" w:hAnsiTheme="minorEastAsia"/>
          <w:color w:val="000000" w:themeColor="text1"/>
          <w:sz w:val="24"/>
          <w:szCs w:val="24"/>
        </w:rPr>
        <w:t>広告又はGoogle広告</w:t>
      </w:r>
      <w:r w:rsidR="001973A6">
        <w:rPr>
          <w:rFonts w:asciiTheme="minorEastAsia" w:eastAsiaTheme="minorEastAsia" w:hAnsiTheme="minorEastAsia" w:hint="eastAsia"/>
          <w:color w:val="000000" w:themeColor="text1"/>
          <w:sz w:val="24"/>
          <w:szCs w:val="24"/>
        </w:rPr>
        <w:t>、Yahoo！広告</w:t>
      </w:r>
      <w:r w:rsidR="00141D7E" w:rsidRPr="00397573">
        <w:rPr>
          <w:rFonts w:asciiTheme="minorEastAsia" w:eastAsiaTheme="minorEastAsia" w:hAnsiTheme="minorEastAsia"/>
          <w:color w:val="000000" w:themeColor="text1"/>
          <w:sz w:val="24"/>
          <w:szCs w:val="24"/>
        </w:rPr>
        <w:t>以外の広告媒体を活用する場合においても、原則として両媒体と同様の対応を行うこと。</w:t>
      </w:r>
    </w:p>
    <w:p w14:paraId="3392C73A" w14:textId="77777777"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広告の閲覧権の付与について愛媛県がやむを得ないと認めるに足る事情があると考えられる場合には、愛媛県と協議の上、代替案を決定すること。</w:t>
      </w:r>
    </w:p>
    <w:p w14:paraId="20F1CF3E" w14:textId="77777777"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各媒体などとタイアップ企画コンテンツを制作する場合は、同コンテンツ内に愛媛県が指定するリターゲティング用のタグを設定し、訪問者データを蓄積するよう務めること。</w:t>
      </w:r>
    </w:p>
    <w:p w14:paraId="77A848D3" w14:textId="77777777" w:rsidR="00141D7E" w:rsidRPr="00397573" w:rsidRDefault="00141D7E" w:rsidP="00472A54">
      <w:pPr>
        <w:spacing w:line="360" w:lineRule="exact"/>
        <w:rPr>
          <w:rFonts w:asciiTheme="minorEastAsia" w:eastAsiaTheme="minorEastAsia" w:hAnsiTheme="minorEastAsia"/>
          <w:color w:val="000000" w:themeColor="text1"/>
          <w:sz w:val="24"/>
          <w:szCs w:val="24"/>
        </w:rPr>
      </w:pPr>
    </w:p>
    <w:p w14:paraId="0DFEB58D" w14:textId="3E7ECF0B" w:rsidR="00141D7E" w:rsidRPr="00397573" w:rsidRDefault="00141D7E" w:rsidP="00C77CBE">
      <w:pPr>
        <w:pStyle w:val="ab"/>
        <w:numPr>
          <w:ilvl w:val="0"/>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動画制作・動画広告を実施する場合</w:t>
      </w:r>
    </w:p>
    <w:p w14:paraId="47CF6F43" w14:textId="5C99D8F6" w:rsidR="00AA526F" w:rsidRDefault="00141D7E" w:rsidP="00C77CBE">
      <w:pPr>
        <w:pStyle w:val="ab"/>
        <w:spacing w:line="360" w:lineRule="exact"/>
        <w:ind w:leftChars="0" w:left="567" w:firstLineChars="100" w:firstLine="24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愛媛県が今後中期的なデジタルプロモーションを行うことを念頭に、動画視聴者のアクセス情報を蓄積すること（動画視聴者リマーケティングリスト作成等）。</w:t>
      </w:r>
    </w:p>
    <w:p w14:paraId="15252E63" w14:textId="77777777" w:rsidR="002E4FBC" w:rsidRPr="00397573" w:rsidRDefault="002E4FBC" w:rsidP="00C77CBE">
      <w:pPr>
        <w:pStyle w:val="ab"/>
        <w:spacing w:line="360" w:lineRule="exact"/>
        <w:ind w:leftChars="0" w:left="567" w:firstLineChars="100" w:firstLine="240"/>
        <w:rPr>
          <w:rFonts w:asciiTheme="minorEastAsia" w:eastAsiaTheme="minorEastAsia" w:hAnsiTheme="minorEastAsia"/>
          <w:color w:val="000000" w:themeColor="text1"/>
          <w:sz w:val="24"/>
          <w:szCs w:val="24"/>
        </w:rPr>
      </w:pPr>
    </w:p>
    <w:p w14:paraId="5826D730" w14:textId="09E4EAE9" w:rsidR="00141D7E" w:rsidRPr="00397573" w:rsidRDefault="002E4FBC" w:rsidP="00C77CBE">
      <w:pPr>
        <w:pStyle w:val="ab"/>
        <w:numPr>
          <w:ilvl w:val="0"/>
          <w:numId w:val="15"/>
        </w:numPr>
        <w:spacing w:line="360" w:lineRule="exact"/>
        <w:ind w:leftChars="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00141D7E" w:rsidRPr="00397573">
        <w:rPr>
          <w:rFonts w:asciiTheme="minorEastAsia" w:eastAsiaTheme="minorEastAsia" w:hAnsiTheme="minorEastAsia" w:hint="eastAsia"/>
          <w:color w:val="000000" w:themeColor="text1"/>
          <w:sz w:val="24"/>
          <w:szCs w:val="24"/>
        </w:rPr>
        <w:t>において</w:t>
      </w:r>
      <w:r w:rsidR="00141D7E" w:rsidRPr="00397573">
        <w:rPr>
          <w:rFonts w:asciiTheme="minorEastAsia" w:eastAsiaTheme="minorEastAsia" w:hAnsiTheme="minorEastAsia"/>
          <w:color w:val="000000" w:themeColor="text1"/>
          <w:sz w:val="24"/>
          <w:szCs w:val="24"/>
        </w:rPr>
        <w:t>YouTubeを利用する場合</w:t>
      </w:r>
    </w:p>
    <w:p w14:paraId="651A2DFE" w14:textId="77777777"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作成した動画は愛媛県が運営する</w:t>
      </w:r>
      <w:r w:rsidRPr="00397573">
        <w:rPr>
          <w:rFonts w:asciiTheme="minorEastAsia" w:eastAsiaTheme="minorEastAsia" w:hAnsiTheme="minorEastAsia"/>
          <w:color w:val="000000" w:themeColor="text1"/>
          <w:sz w:val="24"/>
          <w:szCs w:val="24"/>
        </w:rPr>
        <w:t>YouTubeチャンネルへ掲載を行うこと。</w:t>
      </w:r>
    </w:p>
    <w:p w14:paraId="38635625" w14:textId="77777777"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color w:val="000000" w:themeColor="text1"/>
          <w:sz w:val="24"/>
          <w:szCs w:val="24"/>
        </w:rPr>
        <w:t>YouTubeチャンネルへの掲載にあたっては、動画タイトル、動画説明文、タグ、カテゴリ、公開範囲及びサムネイル等の必要な設定を行い、効果的なSEO対策を行うこと。</w:t>
      </w:r>
    </w:p>
    <w:p w14:paraId="55ECA05B" w14:textId="77777777"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動画視聴に関するデータや効果的な広告手法を利用するために、</w:t>
      </w:r>
      <w:r w:rsidRPr="00397573">
        <w:rPr>
          <w:rFonts w:asciiTheme="minorEastAsia" w:eastAsiaTheme="minorEastAsia" w:hAnsiTheme="minorEastAsia"/>
          <w:color w:val="000000" w:themeColor="text1"/>
          <w:sz w:val="24"/>
          <w:szCs w:val="24"/>
        </w:rPr>
        <w:t>YouTubeチャンネルと受託者のGoogle広告アカウントをリンクさせること。</w:t>
      </w:r>
    </w:p>
    <w:p w14:paraId="71D0B7DE" w14:textId="77777777" w:rsidR="00141D7E" w:rsidRPr="00397573" w:rsidRDefault="00141D7E" w:rsidP="00472A54">
      <w:pPr>
        <w:spacing w:line="360" w:lineRule="exact"/>
        <w:rPr>
          <w:rFonts w:asciiTheme="minorEastAsia" w:eastAsiaTheme="minorEastAsia" w:hAnsiTheme="minorEastAsia"/>
          <w:color w:val="000000" w:themeColor="text1"/>
          <w:sz w:val="24"/>
          <w:szCs w:val="24"/>
        </w:rPr>
      </w:pPr>
    </w:p>
    <w:p w14:paraId="6F2AC6AB" w14:textId="1F18EA67" w:rsidR="00141D7E" w:rsidRPr="00397573" w:rsidRDefault="00141D7E" w:rsidP="00C77CBE">
      <w:pPr>
        <w:pStyle w:val="ab"/>
        <w:numPr>
          <w:ilvl w:val="0"/>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その他</w:t>
      </w:r>
    </w:p>
    <w:p w14:paraId="5714743F" w14:textId="77777777" w:rsidR="00141D7E"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欧州経済領域（</w:t>
      </w:r>
      <w:r w:rsidRPr="00397573">
        <w:rPr>
          <w:rFonts w:asciiTheme="minorEastAsia" w:eastAsiaTheme="minorEastAsia" w:hAnsiTheme="minorEastAsia"/>
          <w:color w:val="000000" w:themeColor="text1"/>
          <w:sz w:val="24"/>
          <w:szCs w:val="24"/>
        </w:rPr>
        <w:t>EEA）域内から域外へ個人データの移転を行う場合は、EU一般データ保護規則(GDPR：General Data Protection Regulation)コンプライスへの対応を受託者において検討の上、対策を行うこと。</w:t>
      </w:r>
    </w:p>
    <w:p w14:paraId="5D0FCAFF" w14:textId="164A8EA3" w:rsidR="007E3EB4" w:rsidRPr="00397573" w:rsidRDefault="00141D7E" w:rsidP="00C77CBE">
      <w:pPr>
        <w:pStyle w:val="ab"/>
        <w:numPr>
          <w:ilvl w:val="1"/>
          <w:numId w:val="15"/>
        </w:numPr>
        <w:spacing w:line="360" w:lineRule="exact"/>
        <w:ind w:leftChars="0"/>
        <w:rPr>
          <w:rFonts w:asciiTheme="minorEastAsia" w:eastAsiaTheme="minorEastAsia" w:hAnsiTheme="minorEastAsia"/>
          <w:color w:val="000000" w:themeColor="text1"/>
          <w:sz w:val="24"/>
          <w:szCs w:val="24"/>
        </w:rPr>
      </w:pPr>
      <w:r w:rsidRPr="00397573">
        <w:rPr>
          <w:rFonts w:asciiTheme="minorEastAsia" w:eastAsiaTheme="minorEastAsia" w:hAnsiTheme="minorEastAsia" w:hint="eastAsia"/>
          <w:color w:val="000000" w:themeColor="text1"/>
          <w:sz w:val="24"/>
          <w:szCs w:val="24"/>
        </w:rPr>
        <w:t>各種アカウント作成及び設定時には、内容について愛媛県の承認を得ること。また、当該アカウントについては、事業完了後に一切の権利を愛媛県に譲渡すること。</w:t>
      </w:r>
    </w:p>
    <w:sectPr w:rsidR="007E3EB4" w:rsidRPr="00397573">
      <w:pgSz w:w="11906" w:h="16838"/>
      <w:pgMar w:top="1985" w:right="1701" w:bottom="1701" w:left="1701" w:header="851" w:footer="99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8812FC" w16cex:dateUtc="2024-02-13T08:51:00Z"/>
  <w16cex:commentExtensible w16cex:durableId="6719D501" w16cex:dateUtc="2024-02-13T09:03:00Z"/>
  <w16cex:commentExtensible w16cex:durableId="063742F6" w16cex:dateUtc="2024-02-13T09: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72638" w14:textId="77777777" w:rsidR="001F58E4" w:rsidRDefault="001F58E4" w:rsidP="00290726">
      <w:r>
        <w:separator/>
      </w:r>
    </w:p>
  </w:endnote>
  <w:endnote w:type="continuationSeparator" w:id="0">
    <w:p w14:paraId="4999B81E" w14:textId="77777777" w:rsidR="001F58E4" w:rsidRDefault="001F58E4" w:rsidP="0029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0DB97" w14:textId="77777777" w:rsidR="001F58E4" w:rsidRDefault="001F58E4" w:rsidP="00290726">
      <w:r>
        <w:separator/>
      </w:r>
    </w:p>
  </w:footnote>
  <w:footnote w:type="continuationSeparator" w:id="0">
    <w:p w14:paraId="0C617CE0" w14:textId="77777777" w:rsidR="001F58E4" w:rsidRDefault="001F58E4" w:rsidP="0029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211F"/>
    <w:multiLevelType w:val="hybridMultilevel"/>
    <w:tmpl w:val="9AD69620"/>
    <w:lvl w:ilvl="0" w:tplc="6D4C7E32">
      <w:start w:val="1"/>
      <w:numFmt w:val="bullet"/>
      <w:lvlText w:val=""/>
      <w:lvlJc w:val="left"/>
      <w:pPr>
        <w:ind w:left="1140" w:hanging="420"/>
      </w:pPr>
      <w:rPr>
        <w:rFonts w:ascii="Wingdings" w:hAnsi="Wingdings" w:hint="default"/>
        <w:sz w:val="12"/>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40418C1"/>
    <w:multiLevelType w:val="hybridMultilevel"/>
    <w:tmpl w:val="9432DC44"/>
    <w:lvl w:ilvl="0" w:tplc="6D4C7E32">
      <w:start w:val="1"/>
      <w:numFmt w:val="bullet"/>
      <w:lvlText w:val=""/>
      <w:lvlJc w:val="left"/>
      <w:pPr>
        <w:ind w:left="1050" w:hanging="420"/>
      </w:pPr>
      <w:rPr>
        <w:rFonts w:ascii="Wingdings" w:hAnsi="Wingdings" w:hint="default"/>
        <w:sz w:val="12"/>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24771861"/>
    <w:multiLevelType w:val="hybridMultilevel"/>
    <w:tmpl w:val="C92EA58E"/>
    <w:lvl w:ilvl="0" w:tplc="6D4C7E32">
      <w:start w:val="1"/>
      <w:numFmt w:val="bullet"/>
      <w:lvlText w:val=""/>
      <w:lvlJc w:val="left"/>
      <w:pPr>
        <w:ind w:left="1140" w:hanging="420"/>
      </w:pPr>
      <w:rPr>
        <w:rFonts w:ascii="Wingdings" w:hAnsi="Wingdings" w:hint="default"/>
        <w:sz w:val="12"/>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26D74A4C"/>
    <w:multiLevelType w:val="hybridMultilevel"/>
    <w:tmpl w:val="149AD584"/>
    <w:lvl w:ilvl="0" w:tplc="6D4C7E32">
      <w:start w:val="1"/>
      <w:numFmt w:val="bullet"/>
      <w:lvlText w:val=""/>
      <w:lvlJc w:val="left"/>
      <w:pPr>
        <w:ind w:left="1140" w:hanging="420"/>
      </w:pPr>
      <w:rPr>
        <w:rFonts w:ascii="Wingdings" w:hAnsi="Wingdings" w:hint="default"/>
        <w:sz w:val="12"/>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301B483E"/>
    <w:multiLevelType w:val="hybridMultilevel"/>
    <w:tmpl w:val="8CCCF2B8"/>
    <w:lvl w:ilvl="0" w:tplc="6D4C7E32">
      <w:start w:val="1"/>
      <w:numFmt w:val="bullet"/>
      <w:lvlText w:val=""/>
      <w:lvlJc w:val="left"/>
      <w:pPr>
        <w:ind w:left="1050" w:hanging="420"/>
      </w:pPr>
      <w:rPr>
        <w:rFonts w:ascii="Wingdings" w:hAnsi="Wingdings" w:hint="default"/>
        <w:sz w:val="12"/>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35D97526"/>
    <w:multiLevelType w:val="hybridMultilevel"/>
    <w:tmpl w:val="EA2424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907003"/>
    <w:multiLevelType w:val="multilevel"/>
    <w:tmpl w:val="E982C526"/>
    <w:lvl w:ilvl="0">
      <w:start w:val="1"/>
      <w:numFmt w:val="bullet"/>
      <w:lvlText w:val="·"/>
      <w:lvlJc w:val="left"/>
      <w:pPr>
        <w:ind w:left="1260" w:hanging="420"/>
      </w:pPr>
      <w:rPr>
        <w:rFonts w:ascii="Noto Sans Symbols" w:eastAsia="Noto Sans Symbols" w:hAnsi="Noto Sans Symbols" w:cs="Noto Sans Symbols"/>
      </w:rPr>
    </w:lvl>
    <w:lvl w:ilvl="1">
      <w:start w:val="1"/>
      <w:numFmt w:val="bullet"/>
      <w:lvlText w:val="⮚"/>
      <w:lvlJc w:val="left"/>
      <w:pPr>
        <w:ind w:left="1680" w:hanging="420"/>
      </w:pPr>
      <w:rPr>
        <w:rFonts w:ascii="Noto Sans Symbols" w:eastAsia="Noto Sans Symbols" w:hAnsi="Noto Sans Symbols" w:cs="Noto Sans Symbols"/>
      </w:rPr>
    </w:lvl>
    <w:lvl w:ilvl="2">
      <w:start w:val="1"/>
      <w:numFmt w:val="bullet"/>
      <w:lvlText w:val="✧"/>
      <w:lvlJc w:val="left"/>
      <w:pPr>
        <w:ind w:left="2100" w:hanging="420"/>
      </w:pPr>
      <w:rPr>
        <w:rFonts w:ascii="Noto Sans Symbols" w:eastAsia="Noto Sans Symbols" w:hAnsi="Noto Sans Symbols" w:cs="Noto Sans Symbols"/>
      </w:rPr>
    </w:lvl>
    <w:lvl w:ilvl="3">
      <w:start w:val="1"/>
      <w:numFmt w:val="bullet"/>
      <w:lvlText w:val="●"/>
      <w:lvlJc w:val="left"/>
      <w:pPr>
        <w:ind w:left="2520" w:hanging="420"/>
      </w:pPr>
      <w:rPr>
        <w:rFonts w:ascii="Noto Sans Symbols" w:eastAsia="Noto Sans Symbols" w:hAnsi="Noto Sans Symbols" w:cs="Noto Sans Symbols"/>
      </w:rPr>
    </w:lvl>
    <w:lvl w:ilvl="4">
      <w:start w:val="1"/>
      <w:numFmt w:val="bullet"/>
      <w:lvlText w:val="⮚"/>
      <w:lvlJc w:val="left"/>
      <w:pPr>
        <w:ind w:left="2940" w:hanging="420"/>
      </w:pPr>
      <w:rPr>
        <w:rFonts w:ascii="Noto Sans Symbols" w:eastAsia="Noto Sans Symbols" w:hAnsi="Noto Sans Symbols" w:cs="Noto Sans Symbols"/>
      </w:rPr>
    </w:lvl>
    <w:lvl w:ilvl="5">
      <w:start w:val="1"/>
      <w:numFmt w:val="bullet"/>
      <w:lvlText w:val="✧"/>
      <w:lvlJc w:val="left"/>
      <w:pPr>
        <w:ind w:left="3360" w:hanging="420"/>
      </w:pPr>
      <w:rPr>
        <w:rFonts w:ascii="Noto Sans Symbols" w:eastAsia="Noto Sans Symbols" w:hAnsi="Noto Sans Symbols" w:cs="Noto Sans Symbols"/>
      </w:rPr>
    </w:lvl>
    <w:lvl w:ilvl="6">
      <w:start w:val="1"/>
      <w:numFmt w:val="bullet"/>
      <w:lvlText w:val="●"/>
      <w:lvlJc w:val="left"/>
      <w:pPr>
        <w:ind w:left="3780" w:hanging="420"/>
      </w:pPr>
      <w:rPr>
        <w:rFonts w:ascii="Noto Sans Symbols" w:eastAsia="Noto Sans Symbols" w:hAnsi="Noto Sans Symbols" w:cs="Noto Sans Symbols"/>
      </w:rPr>
    </w:lvl>
    <w:lvl w:ilvl="7">
      <w:start w:val="1"/>
      <w:numFmt w:val="bullet"/>
      <w:lvlText w:val="⮚"/>
      <w:lvlJc w:val="left"/>
      <w:pPr>
        <w:ind w:left="4200" w:hanging="420"/>
      </w:pPr>
      <w:rPr>
        <w:rFonts w:ascii="Noto Sans Symbols" w:eastAsia="Noto Sans Symbols" w:hAnsi="Noto Sans Symbols" w:cs="Noto Sans Symbols"/>
      </w:rPr>
    </w:lvl>
    <w:lvl w:ilvl="8">
      <w:start w:val="1"/>
      <w:numFmt w:val="bullet"/>
      <w:lvlText w:val="✧"/>
      <w:lvlJc w:val="left"/>
      <w:pPr>
        <w:ind w:left="4620" w:hanging="420"/>
      </w:pPr>
      <w:rPr>
        <w:rFonts w:ascii="Noto Sans Symbols" w:eastAsia="Noto Sans Symbols" w:hAnsi="Noto Sans Symbols" w:cs="Noto Sans Symbols"/>
      </w:rPr>
    </w:lvl>
  </w:abstractNum>
  <w:abstractNum w:abstractNumId="7" w15:restartNumberingAfterBreak="0">
    <w:nsid w:val="3EEA4CF2"/>
    <w:multiLevelType w:val="hybridMultilevel"/>
    <w:tmpl w:val="38101B92"/>
    <w:lvl w:ilvl="0" w:tplc="6D4C7E32">
      <w:start w:val="1"/>
      <w:numFmt w:val="bullet"/>
      <w:lvlText w:val=""/>
      <w:lvlJc w:val="left"/>
      <w:pPr>
        <w:ind w:left="1140" w:hanging="420"/>
      </w:pPr>
      <w:rPr>
        <w:rFonts w:ascii="Wingdings" w:hAnsi="Wingdings" w:hint="default"/>
        <w:sz w:val="12"/>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AFC63CB"/>
    <w:multiLevelType w:val="hybridMultilevel"/>
    <w:tmpl w:val="6BE23F76"/>
    <w:lvl w:ilvl="0" w:tplc="E19A4B5C">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EC68EB"/>
    <w:multiLevelType w:val="multilevel"/>
    <w:tmpl w:val="97B6AF56"/>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54520C01"/>
    <w:multiLevelType w:val="multilevel"/>
    <w:tmpl w:val="33246BC8"/>
    <w:lvl w:ilvl="0">
      <w:start w:val="1"/>
      <w:numFmt w:val="decimalFullWidth"/>
      <w:suff w:val="space"/>
      <w:lvlText w:val="%1"/>
      <w:lvlJc w:val="left"/>
      <w:pPr>
        <w:ind w:left="420" w:hanging="420"/>
      </w:pPr>
      <w:rPr>
        <w:rFonts w:hint="eastAsia"/>
        <w:lang w:val="en-US"/>
      </w:rPr>
    </w:lvl>
    <w:lvl w:ilvl="1">
      <w:start w:val="1"/>
      <w:numFmt w:val="decimalFullWidth"/>
      <w:suff w:val="space"/>
      <w:lvlText w:val="(%2)"/>
      <w:lvlJc w:val="left"/>
      <w:pPr>
        <w:ind w:left="851" w:hanging="567"/>
      </w:pPr>
      <w:rPr>
        <w:rFonts w:hint="eastAsia"/>
      </w:rPr>
    </w:lvl>
    <w:lvl w:ilvl="2">
      <w:start w:val="1"/>
      <w:numFmt w:val="decimalEnclosedCircle"/>
      <w:suff w:val="spac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58E33FB0"/>
    <w:multiLevelType w:val="hybridMultilevel"/>
    <w:tmpl w:val="2DCC6786"/>
    <w:lvl w:ilvl="0" w:tplc="6D4C7E32">
      <w:start w:val="1"/>
      <w:numFmt w:val="bullet"/>
      <w:lvlText w:val=""/>
      <w:lvlJc w:val="left"/>
      <w:pPr>
        <w:ind w:left="1140" w:hanging="420"/>
      </w:pPr>
      <w:rPr>
        <w:rFonts w:ascii="Wingdings" w:hAnsi="Wingdings" w:hint="default"/>
        <w:sz w:val="12"/>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5CDF23F6"/>
    <w:multiLevelType w:val="multilevel"/>
    <w:tmpl w:val="8864F5A0"/>
    <w:lvl w:ilvl="0">
      <w:start w:val="1"/>
      <w:numFmt w:val="bullet"/>
      <w:lvlText w:val="·"/>
      <w:lvlJc w:val="left"/>
      <w:pPr>
        <w:ind w:left="1260" w:hanging="420"/>
      </w:pPr>
      <w:rPr>
        <w:rFonts w:ascii="Noto Sans Symbols" w:eastAsia="Noto Sans Symbols" w:hAnsi="Noto Sans Symbols" w:cs="Noto Sans Symbols"/>
      </w:rPr>
    </w:lvl>
    <w:lvl w:ilvl="1">
      <w:start w:val="1"/>
      <w:numFmt w:val="bullet"/>
      <w:lvlText w:val="⮚"/>
      <w:lvlJc w:val="left"/>
      <w:pPr>
        <w:ind w:left="1680" w:hanging="420"/>
      </w:pPr>
      <w:rPr>
        <w:rFonts w:ascii="Noto Sans Symbols" w:eastAsia="Noto Sans Symbols" w:hAnsi="Noto Sans Symbols" w:cs="Noto Sans Symbols"/>
      </w:rPr>
    </w:lvl>
    <w:lvl w:ilvl="2">
      <w:start w:val="1"/>
      <w:numFmt w:val="bullet"/>
      <w:lvlText w:val="✧"/>
      <w:lvlJc w:val="left"/>
      <w:pPr>
        <w:ind w:left="2100" w:hanging="420"/>
      </w:pPr>
      <w:rPr>
        <w:rFonts w:ascii="Noto Sans Symbols" w:eastAsia="Noto Sans Symbols" w:hAnsi="Noto Sans Symbols" w:cs="Noto Sans Symbols"/>
      </w:rPr>
    </w:lvl>
    <w:lvl w:ilvl="3">
      <w:start w:val="1"/>
      <w:numFmt w:val="bullet"/>
      <w:lvlText w:val="●"/>
      <w:lvlJc w:val="left"/>
      <w:pPr>
        <w:ind w:left="2520" w:hanging="420"/>
      </w:pPr>
      <w:rPr>
        <w:rFonts w:ascii="Noto Sans Symbols" w:eastAsia="Noto Sans Symbols" w:hAnsi="Noto Sans Symbols" w:cs="Noto Sans Symbols"/>
      </w:rPr>
    </w:lvl>
    <w:lvl w:ilvl="4">
      <w:start w:val="1"/>
      <w:numFmt w:val="bullet"/>
      <w:lvlText w:val="⮚"/>
      <w:lvlJc w:val="left"/>
      <w:pPr>
        <w:ind w:left="2940" w:hanging="420"/>
      </w:pPr>
      <w:rPr>
        <w:rFonts w:ascii="Noto Sans Symbols" w:eastAsia="Noto Sans Symbols" w:hAnsi="Noto Sans Symbols" w:cs="Noto Sans Symbols"/>
      </w:rPr>
    </w:lvl>
    <w:lvl w:ilvl="5">
      <w:start w:val="1"/>
      <w:numFmt w:val="bullet"/>
      <w:lvlText w:val="✧"/>
      <w:lvlJc w:val="left"/>
      <w:pPr>
        <w:ind w:left="3360" w:hanging="420"/>
      </w:pPr>
      <w:rPr>
        <w:rFonts w:ascii="Noto Sans Symbols" w:eastAsia="Noto Sans Symbols" w:hAnsi="Noto Sans Symbols" w:cs="Noto Sans Symbols"/>
      </w:rPr>
    </w:lvl>
    <w:lvl w:ilvl="6">
      <w:start w:val="1"/>
      <w:numFmt w:val="bullet"/>
      <w:lvlText w:val="●"/>
      <w:lvlJc w:val="left"/>
      <w:pPr>
        <w:ind w:left="3780" w:hanging="420"/>
      </w:pPr>
      <w:rPr>
        <w:rFonts w:ascii="Noto Sans Symbols" w:eastAsia="Noto Sans Symbols" w:hAnsi="Noto Sans Symbols" w:cs="Noto Sans Symbols"/>
      </w:rPr>
    </w:lvl>
    <w:lvl w:ilvl="7">
      <w:start w:val="1"/>
      <w:numFmt w:val="bullet"/>
      <w:lvlText w:val="⮚"/>
      <w:lvlJc w:val="left"/>
      <w:pPr>
        <w:ind w:left="4200" w:hanging="420"/>
      </w:pPr>
      <w:rPr>
        <w:rFonts w:ascii="Noto Sans Symbols" w:eastAsia="Noto Sans Symbols" w:hAnsi="Noto Sans Symbols" w:cs="Noto Sans Symbols"/>
      </w:rPr>
    </w:lvl>
    <w:lvl w:ilvl="8">
      <w:start w:val="1"/>
      <w:numFmt w:val="bullet"/>
      <w:lvlText w:val="✧"/>
      <w:lvlJc w:val="left"/>
      <w:pPr>
        <w:ind w:left="4620" w:hanging="420"/>
      </w:pPr>
      <w:rPr>
        <w:rFonts w:ascii="Noto Sans Symbols" w:eastAsia="Noto Sans Symbols" w:hAnsi="Noto Sans Symbols" w:cs="Noto Sans Symbols"/>
      </w:rPr>
    </w:lvl>
  </w:abstractNum>
  <w:abstractNum w:abstractNumId="13" w15:restartNumberingAfterBreak="0">
    <w:nsid w:val="60403437"/>
    <w:multiLevelType w:val="multilevel"/>
    <w:tmpl w:val="BA3E8BA8"/>
    <w:lvl w:ilvl="0">
      <w:start w:val="1"/>
      <w:numFmt w:val="bullet"/>
      <w:lvlText w:val="·"/>
      <w:lvlJc w:val="left"/>
      <w:pPr>
        <w:ind w:left="1260" w:hanging="420"/>
      </w:pPr>
      <w:rPr>
        <w:rFonts w:ascii="Noto Sans Symbols" w:eastAsia="Noto Sans Symbols" w:hAnsi="Noto Sans Symbols" w:cs="Noto Sans Symbols"/>
      </w:rPr>
    </w:lvl>
    <w:lvl w:ilvl="1">
      <w:start w:val="1"/>
      <w:numFmt w:val="bullet"/>
      <w:lvlText w:val="⮚"/>
      <w:lvlJc w:val="left"/>
      <w:pPr>
        <w:ind w:left="1680" w:hanging="420"/>
      </w:pPr>
      <w:rPr>
        <w:rFonts w:ascii="Noto Sans Symbols" w:eastAsia="Noto Sans Symbols" w:hAnsi="Noto Sans Symbols" w:cs="Noto Sans Symbols"/>
      </w:rPr>
    </w:lvl>
    <w:lvl w:ilvl="2">
      <w:start w:val="1"/>
      <w:numFmt w:val="bullet"/>
      <w:lvlText w:val="✧"/>
      <w:lvlJc w:val="left"/>
      <w:pPr>
        <w:ind w:left="2100" w:hanging="420"/>
      </w:pPr>
      <w:rPr>
        <w:rFonts w:ascii="Noto Sans Symbols" w:eastAsia="Noto Sans Symbols" w:hAnsi="Noto Sans Symbols" w:cs="Noto Sans Symbols"/>
      </w:rPr>
    </w:lvl>
    <w:lvl w:ilvl="3">
      <w:start w:val="1"/>
      <w:numFmt w:val="bullet"/>
      <w:lvlText w:val="●"/>
      <w:lvlJc w:val="left"/>
      <w:pPr>
        <w:ind w:left="2520" w:hanging="420"/>
      </w:pPr>
      <w:rPr>
        <w:rFonts w:ascii="Noto Sans Symbols" w:eastAsia="Noto Sans Symbols" w:hAnsi="Noto Sans Symbols" w:cs="Noto Sans Symbols"/>
      </w:rPr>
    </w:lvl>
    <w:lvl w:ilvl="4">
      <w:start w:val="1"/>
      <w:numFmt w:val="bullet"/>
      <w:lvlText w:val="⮚"/>
      <w:lvlJc w:val="left"/>
      <w:pPr>
        <w:ind w:left="2940" w:hanging="420"/>
      </w:pPr>
      <w:rPr>
        <w:rFonts w:ascii="Noto Sans Symbols" w:eastAsia="Noto Sans Symbols" w:hAnsi="Noto Sans Symbols" w:cs="Noto Sans Symbols"/>
      </w:rPr>
    </w:lvl>
    <w:lvl w:ilvl="5">
      <w:start w:val="1"/>
      <w:numFmt w:val="bullet"/>
      <w:lvlText w:val="✧"/>
      <w:lvlJc w:val="left"/>
      <w:pPr>
        <w:ind w:left="3360" w:hanging="420"/>
      </w:pPr>
      <w:rPr>
        <w:rFonts w:ascii="Noto Sans Symbols" w:eastAsia="Noto Sans Symbols" w:hAnsi="Noto Sans Symbols" w:cs="Noto Sans Symbols"/>
      </w:rPr>
    </w:lvl>
    <w:lvl w:ilvl="6">
      <w:start w:val="1"/>
      <w:numFmt w:val="bullet"/>
      <w:lvlText w:val="●"/>
      <w:lvlJc w:val="left"/>
      <w:pPr>
        <w:ind w:left="3780" w:hanging="420"/>
      </w:pPr>
      <w:rPr>
        <w:rFonts w:ascii="Noto Sans Symbols" w:eastAsia="Noto Sans Symbols" w:hAnsi="Noto Sans Symbols" w:cs="Noto Sans Symbols"/>
      </w:rPr>
    </w:lvl>
    <w:lvl w:ilvl="7">
      <w:start w:val="1"/>
      <w:numFmt w:val="bullet"/>
      <w:lvlText w:val="⮚"/>
      <w:lvlJc w:val="left"/>
      <w:pPr>
        <w:ind w:left="4200" w:hanging="420"/>
      </w:pPr>
      <w:rPr>
        <w:rFonts w:ascii="Noto Sans Symbols" w:eastAsia="Noto Sans Symbols" w:hAnsi="Noto Sans Symbols" w:cs="Noto Sans Symbols"/>
      </w:rPr>
    </w:lvl>
    <w:lvl w:ilvl="8">
      <w:start w:val="1"/>
      <w:numFmt w:val="bullet"/>
      <w:lvlText w:val="✧"/>
      <w:lvlJc w:val="left"/>
      <w:pPr>
        <w:ind w:left="4620" w:hanging="420"/>
      </w:pPr>
      <w:rPr>
        <w:rFonts w:ascii="Noto Sans Symbols" w:eastAsia="Noto Sans Symbols" w:hAnsi="Noto Sans Symbols" w:cs="Noto Sans Symbols"/>
      </w:rPr>
    </w:lvl>
  </w:abstractNum>
  <w:abstractNum w:abstractNumId="14" w15:restartNumberingAfterBreak="0">
    <w:nsid w:val="6A8A0ED8"/>
    <w:multiLevelType w:val="multilevel"/>
    <w:tmpl w:val="7066511E"/>
    <w:lvl w:ilvl="0">
      <w:start w:val="1"/>
      <w:numFmt w:val="bullet"/>
      <w:lvlText w:val="·"/>
      <w:lvlJc w:val="left"/>
      <w:pPr>
        <w:ind w:left="1260" w:hanging="420"/>
      </w:pPr>
      <w:rPr>
        <w:rFonts w:ascii="Noto Sans Symbols" w:eastAsia="Noto Sans Symbols" w:hAnsi="Noto Sans Symbols" w:cs="Noto Sans Symbols"/>
      </w:rPr>
    </w:lvl>
    <w:lvl w:ilvl="1">
      <w:start w:val="1"/>
      <w:numFmt w:val="bullet"/>
      <w:lvlText w:val="⮚"/>
      <w:lvlJc w:val="left"/>
      <w:pPr>
        <w:ind w:left="1680" w:hanging="420"/>
      </w:pPr>
      <w:rPr>
        <w:rFonts w:ascii="Noto Sans Symbols" w:eastAsia="Noto Sans Symbols" w:hAnsi="Noto Sans Symbols" w:cs="Noto Sans Symbols"/>
      </w:rPr>
    </w:lvl>
    <w:lvl w:ilvl="2">
      <w:start w:val="1"/>
      <w:numFmt w:val="bullet"/>
      <w:lvlText w:val="✧"/>
      <w:lvlJc w:val="left"/>
      <w:pPr>
        <w:ind w:left="2100" w:hanging="420"/>
      </w:pPr>
      <w:rPr>
        <w:rFonts w:ascii="Noto Sans Symbols" w:eastAsia="Noto Sans Symbols" w:hAnsi="Noto Sans Symbols" w:cs="Noto Sans Symbols"/>
      </w:rPr>
    </w:lvl>
    <w:lvl w:ilvl="3">
      <w:start w:val="1"/>
      <w:numFmt w:val="bullet"/>
      <w:lvlText w:val="●"/>
      <w:lvlJc w:val="left"/>
      <w:pPr>
        <w:ind w:left="2520" w:hanging="420"/>
      </w:pPr>
      <w:rPr>
        <w:rFonts w:ascii="Noto Sans Symbols" w:eastAsia="Noto Sans Symbols" w:hAnsi="Noto Sans Symbols" w:cs="Noto Sans Symbols"/>
      </w:rPr>
    </w:lvl>
    <w:lvl w:ilvl="4">
      <w:start w:val="1"/>
      <w:numFmt w:val="bullet"/>
      <w:lvlText w:val="⮚"/>
      <w:lvlJc w:val="left"/>
      <w:pPr>
        <w:ind w:left="2940" w:hanging="420"/>
      </w:pPr>
      <w:rPr>
        <w:rFonts w:ascii="Noto Sans Symbols" w:eastAsia="Noto Sans Symbols" w:hAnsi="Noto Sans Symbols" w:cs="Noto Sans Symbols"/>
      </w:rPr>
    </w:lvl>
    <w:lvl w:ilvl="5">
      <w:start w:val="1"/>
      <w:numFmt w:val="bullet"/>
      <w:lvlText w:val="✧"/>
      <w:lvlJc w:val="left"/>
      <w:pPr>
        <w:ind w:left="3360" w:hanging="420"/>
      </w:pPr>
      <w:rPr>
        <w:rFonts w:ascii="Noto Sans Symbols" w:eastAsia="Noto Sans Symbols" w:hAnsi="Noto Sans Symbols" w:cs="Noto Sans Symbols"/>
      </w:rPr>
    </w:lvl>
    <w:lvl w:ilvl="6">
      <w:start w:val="1"/>
      <w:numFmt w:val="bullet"/>
      <w:lvlText w:val="●"/>
      <w:lvlJc w:val="left"/>
      <w:pPr>
        <w:ind w:left="3780" w:hanging="420"/>
      </w:pPr>
      <w:rPr>
        <w:rFonts w:ascii="Noto Sans Symbols" w:eastAsia="Noto Sans Symbols" w:hAnsi="Noto Sans Symbols" w:cs="Noto Sans Symbols"/>
      </w:rPr>
    </w:lvl>
    <w:lvl w:ilvl="7">
      <w:start w:val="1"/>
      <w:numFmt w:val="bullet"/>
      <w:lvlText w:val="⮚"/>
      <w:lvlJc w:val="left"/>
      <w:pPr>
        <w:ind w:left="4200" w:hanging="420"/>
      </w:pPr>
      <w:rPr>
        <w:rFonts w:ascii="Noto Sans Symbols" w:eastAsia="Noto Sans Symbols" w:hAnsi="Noto Sans Symbols" w:cs="Noto Sans Symbols"/>
      </w:rPr>
    </w:lvl>
    <w:lvl w:ilvl="8">
      <w:start w:val="1"/>
      <w:numFmt w:val="bullet"/>
      <w:lvlText w:val="✧"/>
      <w:lvlJc w:val="left"/>
      <w:pPr>
        <w:ind w:left="4620" w:hanging="420"/>
      </w:pPr>
      <w:rPr>
        <w:rFonts w:ascii="Noto Sans Symbols" w:eastAsia="Noto Sans Symbols" w:hAnsi="Noto Sans Symbols" w:cs="Noto Sans Symbols"/>
      </w:rPr>
    </w:lvl>
  </w:abstractNum>
  <w:abstractNum w:abstractNumId="15" w15:restartNumberingAfterBreak="0">
    <w:nsid w:val="6B9E4DB6"/>
    <w:multiLevelType w:val="multilevel"/>
    <w:tmpl w:val="25687BCC"/>
    <w:lvl w:ilvl="0">
      <w:start w:val="1"/>
      <w:numFmt w:val="bullet"/>
      <w:lvlText w:val="·"/>
      <w:lvlJc w:val="left"/>
      <w:pPr>
        <w:ind w:left="1260" w:hanging="420"/>
      </w:pPr>
      <w:rPr>
        <w:rFonts w:ascii="Noto Sans Symbols" w:eastAsia="Noto Sans Symbols" w:hAnsi="Noto Sans Symbols" w:cs="Noto Sans Symbols"/>
      </w:rPr>
    </w:lvl>
    <w:lvl w:ilvl="1">
      <w:start w:val="1"/>
      <w:numFmt w:val="bullet"/>
      <w:lvlText w:val="⮚"/>
      <w:lvlJc w:val="left"/>
      <w:pPr>
        <w:ind w:left="1680" w:hanging="420"/>
      </w:pPr>
      <w:rPr>
        <w:rFonts w:ascii="Noto Sans Symbols" w:eastAsia="Noto Sans Symbols" w:hAnsi="Noto Sans Symbols" w:cs="Noto Sans Symbols"/>
      </w:rPr>
    </w:lvl>
    <w:lvl w:ilvl="2">
      <w:start w:val="1"/>
      <w:numFmt w:val="bullet"/>
      <w:lvlText w:val="✧"/>
      <w:lvlJc w:val="left"/>
      <w:pPr>
        <w:ind w:left="2100" w:hanging="420"/>
      </w:pPr>
      <w:rPr>
        <w:rFonts w:ascii="Noto Sans Symbols" w:eastAsia="Noto Sans Symbols" w:hAnsi="Noto Sans Symbols" w:cs="Noto Sans Symbols"/>
      </w:rPr>
    </w:lvl>
    <w:lvl w:ilvl="3">
      <w:start w:val="1"/>
      <w:numFmt w:val="bullet"/>
      <w:lvlText w:val="●"/>
      <w:lvlJc w:val="left"/>
      <w:pPr>
        <w:ind w:left="2520" w:hanging="420"/>
      </w:pPr>
      <w:rPr>
        <w:rFonts w:ascii="Noto Sans Symbols" w:eastAsia="Noto Sans Symbols" w:hAnsi="Noto Sans Symbols" w:cs="Noto Sans Symbols"/>
      </w:rPr>
    </w:lvl>
    <w:lvl w:ilvl="4">
      <w:start w:val="1"/>
      <w:numFmt w:val="bullet"/>
      <w:lvlText w:val="⮚"/>
      <w:lvlJc w:val="left"/>
      <w:pPr>
        <w:ind w:left="2940" w:hanging="420"/>
      </w:pPr>
      <w:rPr>
        <w:rFonts w:ascii="Noto Sans Symbols" w:eastAsia="Noto Sans Symbols" w:hAnsi="Noto Sans Symbols" w:cs="Noto Sans Symbols"/>
      </w:rPr>
    </w:lvl>
    <w:lvl w:ilvl="5">
      <w:start w:val="1"/>
      <w:numFmt w:val="bullet"/>
      <w:lvlText w:val="✧"/>
      <w:lvlJc w:val="left"/>
      <w:pPr>
        <w:ind w:left="3360" w:hanging="420"/>
      </w:pPr>
      <w:rPr>
        <w:rFonts w:ascii="Noto Sans Symbols" w:eastAsia="Noto Sans Symbols" w:hAnsi="Noto Sans Symbols" w:cs="Noto Sans Symbols"/>
      </w:rPr>
    </w:lvl>
    <w:lvl w:ilvl="6">
      <w:start w:val="1"/>
      <w:numFmt w:val="bullet"/>
      <w:lvlText w:val="●"/>
      <w:lvlJc w:val="left"/>
      <w:pPr>
        <w:ind w:left="3780" w:hanging="420"/>
      </w:pPr>
      <w:rPr>
        <w:rFonts w:ascii="Noto Sans Symbols" w:eastAsia="Noto Sans Symbols" w:hAnsi="Noto Sans Symbols" w:cs="Noto Sans Symbols"/>
      </w:rPr>
    </w:lvl>
    <w:lvl w:ilvl="7">
      <w:start w:val="1"/>
      <w:numFmt w:val="bullet"/>
      <w:lvlText w:val="⮚"/>
      <w:lvlJc w:val="left"/>
      <w:pPr>
        <w:ind w:left="4200" w:hanging="420"/>
      </w:pPr>
      <w:rPr>
        <w:rFonts w:ascii="Noto Sans Symbols" w:eastAsia="Noto Sans Symbols" w:hAnsi="Noto Sans Symbols" w:cs="Noto Sans Symbols"/>
      </w:rPr>
    </w:lvl>
    <w:lvl w:ilvl="8">
      <w:start w:val="1"/>
      <w:numFmt w:val="bullet"/>
      <w:lvlText w:val="✧"/>
      <w:lvlJc w:val="left"/>
      <w:pPr>
        <w:ind w:left="4620" w:hanging="420"/>
      </w:pPr>
      <w:rPr>
        <w:rFonts w:ascii="Noto Sans Symbols" w:eastAsia="Noto Sans Symbols" w:hAnsi="Noto Sans Symbols" w:cs="Noto Sans Symbols"/>
      </w:rPr>
    </w:lvl>
  </w:abstractNum>
  <w:num w:numId="1">
    <w:abstractNumId w:val="14"/>
  </w:num>
  <w:num w:numId="2">
    <w:abstractNumId w:val="6"/>
  </w:num>
  <w:num w:numId="3">
    <w:abstractNumId w:val="15"/>
  </w:num>
  <w:num w:numId="4">
    <w:abstractNumId w:val="12"/>
  </w:num>
  <w:num w:numId="5">
    <w:abstractNumId w:val="13"/>
  </w:num>
  <w:num w:numId="6">
    <w:abstractNumId w:val="5"/>
  </w:num>
  <w:num w:numId="7">
    <w:abstractNumId w:val="8"/>
  </w:num>
  <w:num w:numId="8">
    <w:abstractNumId w:val="11"/>
  </w:num>
  <w:num w:numId="9">
    <w:abstractNumId w:val="3"/>
  </w:num>
  <w:num w:numId="10">
    <w:abstractNumId w:val="2"/>
  </w:num>
  <w:num w:numId="11">
    <w:abstractNumId w:val="1"/>
  </w:num>
  <w:num w:numId="12">
    <w:abstractNumId w:val="0"/>
  </w:num>
  <w:num w:numId="13">
    <w:abstractNumId w:val="7"/>
  </w:num>
  <w:num w:numId="14">
    <w:abstractNumId w:val="4"/>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proofState w:spelling="clean" w:grammar="dirty"/>
  <w:defaultTabStop w:val="72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00"/>
    <w:rsid w:val="000272B0"/>
    <w:rsid w:val="00032050"/>
    <w:rsid w:val="00110755"/>
    <w:rsid w:val="00141D7E"/>
    <w:rsid w:val="001973A6"/>
    <w:rsid w:val="001F58E4"/>
    <w:rsid w:val="00274D15"/>
    <w:rsid w:val="00290726"/>
    <w:rsid w:val="002E4FBC"/>
    <w:rsid w:val="0032305E"/>
    <w:rsid w:val="0036215E"/>
    <w:rsid w:val="00387B27"/>
    <w:rsid w:val="00397573"/>
    <w:rsid w:val="003D6131"/>
    <w:rsid w:val="003E2871"/>
    <w:rsid w:val="004115F9"/>
    <w:rsid w:val="004633E2"/>
    <w:rsid w:val="00472A54"/>
    <w:rsid w:val="004F443B"/>
    <w:rsid w:val="004F4FA6"/>
    <w:rsid w:val="0050451C"/>
    <w:rsid w:val="00544873"/>
    <w:rsid w:val="005B349E"/>
    <w:rsid w:val="006A1ADD"/>
    <w:rsid w:val="00705F10"/>
    <w:rsid w:val="007330B5"/>
    <w:rsid w:val="0076115E"/>
    <w:rsid w:val="00787EAF"/>
    <w:rsid w:val="007E3EB4"/>
    <w:rsid w:val="008368CC"/>
    <w:rsid w:val="0084006D"/>
    <w:rsid w:val="008715CB"/>
    <w:rsid w:val="009D3DF1"/>
    <w:rsid w:val="00A00FFC"/>
    <w:rsid w:val="00AA526F"/>
    <w:rsid w:val="00AE4911"/>
    <w:rsid w:val="00B35D51"/>
    <w:rsid w:val="00B454E8"/>
    <w:rsid w:val="00C77CBE"/>
    <w:rsid w:val="00CC4A9D"/>
    <w:rsid w:val="00D71D10"/>
    <w:rsid w:val="00D94B00"/>
    <w:rsid w:val="00DB47A2"/>
    <w:rsid w:val="00F37769"/>
    <w:rsid w:val="00F43833"/>
    <w:rsid w:val="00F501AF"/>
    <w:rsid w:val="00F60C6F"/>
    <w:rsid w:val="00FE3AF6"/>
    <w:rsid w:val="00FF0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6C1BB32"/>
  <w15:docId w15:val="{28DDF7F1-D154-4EE6-AF17-71473D84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115F9"/>
  </w:style>
  <w:style w:type="paragraph" w:styleId="1">
    <w:name w:val="heading 1"/>
    <w:basedOn w:val="a"/>
    <w:next w:val="a"/>
    <w:pPr>
      <w:widowControl/>
      <w:pBdr>
        <w:top w:val="nil"/>
        <w:left w:val="nil"/>
        <w:bottom w:val="nil"/>
        <w:right w:val="nil"/>
        <w:between w:val="nil"/>
      </w:pBdr>
      <w:spacing w:before="480"/>
      <w:jc w:val="left"/>
      <w:outlineLvl w:val="0"/>
    </w:pPr>
    <w:rPr>
      <w:b/>
      <w:color w:val="345A8A"/>
      <w:sz w:val="32"/>
      <w:szCs w:val="32"/>
    </w:rPr>
  </w:style>
  <w:style w:type="paragraph" w:styleId="2">
    <w:name w:val="heading 2"/>
    <w:basedOn w:val="a"/>
    <w:next w:val="a"/>
    <w:pPr>
      <w:widowControl/>
      <w:pBdr>
        <w:top w:val="nil"/>
        <w:left w:val="nil"/>
        <w:bottom w:val="nil"/>
        <w:right w:val="nil"/>
        <w:between w:val="nil"/>
      </w:pBdr>
      <w:spacing w:before="200"/>
      <w:jc w:val="left"/>
      <w:outlineLvl w:val="1"/>
    </w:pPr>
    <w:rPr>
      <w:b/>
      <w:color w:val="4F81BD"/>
      <w:sz w:val="26"/>
      <w:szCs w:val="26"/>
    </w:rPr>
  </w:style>
  <w:style w:type="paragraph" w:styleId="3">
    <w:name w:val="heading 3"/>
    <w:basedOn w:val="a"/>
    <w:next w:val="a"/>
    <w:pPr>
      <w:widowControl/>
      <w:pBdr>
        <w:top w:val="nil"/>
        <w:left w:val="nil"/>
        <w:bottom w:val="nil"/>
        <w:right w:val="nil"/>
        <w:between w:val="nil"/>
      </w:pBdr>
      <w:spacing w:before="200"/>
      <w:jc w:val="left"/>
      <w:outlineLvl w:val="2"/>
    </w:pPr>
    <w:rPr>
      <w:b/>
      <w:color w:val="4F81BD"/>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widowControl/>
      <w:pBdr>
        <w:top w:val="nil"/>
        <w:left w:val="nil"/>
        <w:bottom w:val="nil"/>
        <w:right w:val="nil"/>
        <w:between w:val="nil"/>
      </w:pBdr>
      <w:spacing w:after="300"/>
      <w:jc w:val="left"/>
    </w:pPr>
    <w:rPr>
      <w:color w:val="17365D"/>
      <w:sz w:val="52"/>
      <w:szCs w:val="52"/>
    </w:rPr>
  </w:style>
  <w:style w:type="paragraph" w:styleId="a4">
    <w:name w:val="Subtitle"/>
    <w:basedOn w:val="a"/>
    <w:next w:val="a"/>
    <w:pPr>
      <w:widowControl/>
      <w:pBdr>
        <w:top w:val="nil"/>
        <w:left w:val="nil"/>
        <w:bottom w:val="nil"/>
        <w:right w:val="nil"/>
        <w:between w:val="nil"/>
      </w:pBdr>
      <w:jc w:val="left"/>
    </w:pPr>
    <w:rPr>
      <w:i/>
      <w:color w:val="4F81BD"/>
      <w:sz w:val="24"/>
      <w:szCs w:val="24"/>
    </w:rPr>
  </w:style>
  <w:style w:type="paragraph" w:styleId="a5">
    <w:name w:val="header"/>
    <w:basedOn w:val="a"/>
    <w:link w:val="a6"/>
    <w:uiPriority w:val="99"/>
    <w:unhideWhenUsed/>
    <w:rsid w:val="00290726"/>
    <w:pPr>
      <w:tabs>
        <w:tab w:val="center" w:pos="4252"/>
        <w:tab w:val="right" w:pos="8504"/>
      </w:tabs>
      <w:snapToGrid w:val="0"/>
    </w:pPr>
  </w:style>
  <w:style w:type="character" w:customStyle="1" w:styleId="a6">
    <w:name w:val="ヘッダー (文字)"/>
    <w:basedOn w:val="a0"/>
    <w:link w:val="a5"/>
    <w:uiPriority w:val="99"/>
    <w:rsid w:val="00290726"/>
  </w:style>
  <w:style w:type="paragraph" w:styleId="a7">
    <w:name w:val="footer"/>
    <w:basedOn w:val="a"/>
    <w:link w:val="a8"/>
    <w:uiPriority w:val="99"/>
    <w:unhideWhenUsed/>
    <w:rsid w:val="00290726"/>
    <w:pPr>
      <w:tabs>
        <w:tab w:val="center" w:pos="4252"/>
        <w:tab w:val="right" w:pos="8504"/>
      </w:tabs>
      <w:snapToGrid w:val="0"/>
    </w:pPr>
  </w:style>
  <w:style w:type="character" w:customStyle="1" w:styleId="a8">
    <w:name w:val="フッター (文字)"/>
    <w:basedOn w:val="a0"/>
    <w:link w:val="a7"/>
    <w:uiPriority w:val="99"/>
    <w:rsid w:val="00290726"/>
  </w:style>
  <w:style w:type="paragraph" w:styleId="a9">
    <w:name w:val="Balloon Text"/>
    <w:basedOn w:val="a"/>
    <w:link w:val="aa"/>
    <w:uiPriority w:val="99"/>
    <w:semiHidden/>
    <w:unhideWhenUsed/>
    <w:rsid w:val="008400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4006D"/>
    <w:rPr>
      <w:rFonts w:asciiTheme="majorHAnsi" w:eastAsiaTheme="majorEastAsia" w:hAnsiTheme="majorHAnsi" w:cstheme="majorBidi"/>
      <w:sz w:val="18"/>
      <w:szCs w:val="18"/>
    </w:rPr>
  </w:style>
  <w:style w:type="paragraph" w:styleId="ab">
    <w:name w:val="List Paragraph"/>
    <w:basedOn w:val="a"/>
    <w:uiPriority w:val="34"/>
    <w:qFormat/>
    <w:rsid w:val="00141D7E"/>
    <w:pPr>
      <w:ind w:leftChars="400" w:left="840"/>
    </w:pPr>
  </w:style>
  <w:style w:type="paragraph" w:styleId="ac">
    <w:name w:val="Revision"/>
    <w:hidden/>
    <w:uiPriority w:val="99"/>
    <w:semiHidden/>
    <w:rsid w:val="00705F10"/>
    <w:pPr>
      <w:widowControl/>
      <w:jc w:val="left"/>
    </w:pPr>
  </w:style>
  <w:style w:type="character" w:styleId="ad">
    <w:name w:val="annotation reference"/>
    <w:basedOn w:val="a0"/>
    <w:uiPriority w:val="99"/>
    <w:semiHidden/>
    <w:unhideWhenUsed/>
    <w:rsid w:val="00705F10"/>
    <w:rPr>
      <w:sz w:val="18"/>
      <w:szCs w:val="18"/>
    </w:rPr>
  </w:style>
  <w:style w:type="paragraph" w:styleId="ae">
    <w:name w:val="annotation text"/>
    <w:basedOn w:val="a"/>
    <w:link w:val="af"/>
    <w:uiPriority w:val="99"/>
    <w:unhideWhenUsed/>
    <w:rsid w:val="00705F10"/>
    <w:pPr>
      <w:jc w:val="left"/>
    </w:pPr>
  </w:style>
  <w:style w:type="character" w:customStyle="1" w:styleId="af">
    <w:name w:val="コメント文字列 (文字)"/>
    <w:basedOn w:val="a0"/>
    <w:link w:val="ae"/>
    <w:uiPriority w:val="99"/>
    <w:rsid w:val="00705F10"/>
  </w:style>
  <w:style w:type="paragraph" w:styleId="af0">
    <w:name w:val="annotation subject"/>
    <w:basedOn w:val="ae"/>
    <w:next w:val="ae"/>
    <w:link w:val="af1"/>
    <w:uiPriority w:val="99"/>
    <w:semiHidden/>
    <w:unhideWhenUsed/>
    <w:rsid w:val="00705F10"/>
    <w:rPr>
      <w:b/>
      <w:bCs/>
    </w:rPr>
  </w:style>
  <w:style w:type="character" w:customStyle="1" w:styleId="af1">
    <w:name w:val="コメント内容 (文字)"/>
    <w:basedOn w:val="af"/>
    <w:link w:val="af0"/>
    <w:uiPriority w:val="99"/>
    <w:semiHidden/>
    <w:rsid w:val="00705F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529</Words>
  <Characters>3017</Characters>
  <Application>Microsoft Office Word</Application>
  <DocSecurity>4</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2021-03-24T08:12:00Z</cp:lastPrinted>
  <dcterms:created xsi:type="dcterms:W3CDTF">2025-03-07T02:53:00Z</dcterms:created>
  <dcterms:modified xsi:type="dcterms:W3CDTF">2025-03-07T02:53:00Z</dcterms:modified>
</cp:coreProperties>
</file>