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55" w:rsidRDefault="00F12D55">
      <w:pPr>
        <w:wordWrap w:val="0"/>
        <w:spacing w:line="349" w:lineRule="exact"/>
      </w:pPr>
      <w:r>
        <w:rPr>
          <w:rFonts w:hint="eastAsia"/>
        </w:rPr>
        <w:t>様式第</w:t>
      </w:r>
      <w:r w:rsidR="000544EC">
        <w:rPr>
          <w:rFonts w:hint="eastAsia"/>
        </w:rPr>
        <w:t>3</w:t>
      </w:r>
      <w:r w:rsidR="00A70834">
        <w:rPr>
          <w:rFonts w:hint="eastAsia"/>
        </w:rPr>
        <w:t>5</w:t>
      </w:r>
      <w:bookmarkStart w:id="0" w:name="_GoBack"/>
      <w:bookmarkEnd w:id="0"/>
      <w:r w:rsidRPr="009D43D9">
        <w:rPr>
          <w:rFonts w:hint="eastAsia"/>
        </w:rPr>
        <w:t>号（第</w:t>
      </w:r>
      <w:r w:rsidR="000544EC">
        <w:rPr>
          <w:rFonts w:hint="eastAsia"/>
        </w:rPr>
        <w:t>27</w:t>
      </w:r>
      <w:r w:rsidRPr="009D43D9">
        <w:rPr>
          <w:rFonts w:hint="eastAsia"/>
        </w:rPr>
        <w:t>条第５項</w:t>
      </w:r>
      <w:r>
        <w:rPr>
          <w:rFonts w:hint="eastAsia"/>
        </w:rPr>
        <w:t>関係）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F12D55">
        <w:trPr>
          <w:cantSplit/>
          <w:trHeight w:hRule="exact" w:val="13265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55" w:rsidRDefault="00F12D55">
            <w:pPr>
              <w:wordWrap w:val="0"/>
              <w:spacing w:line="220" w:lineRule="exact"/>
            </w:pPr>
          </w:p>
          <w:p w:rsidR="00F12D55" w:rsidRDefault="00F12D55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>（第　　　号）</w:t>
            </w:r>
          </w:p>
          <w:p w:rsidR="00F12D55" w:rsidRDefault="00F12D55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 　（受注者又は発注者）　　　様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（発注者又は受注者）　　　　</w:t>
            </w:r>
            <w:r w:rsidR="00BB352A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前払金のうち返還すべき超過額について（協議）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　　年　月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で業務委託料を減額変更した下記１の業務に係る受領済み</w:t>
            </w: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の前払金額について、返還すべき超過額を下記２及び３のとおり協議します。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１　業務番号及び業務名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２　返還すべき超過額　　　　　　　　　　　　　円a</w:t>
            </w:r>
          </w:p>
          <w:p w:rsidR="00F12D55" w:rsidRDefault="005F1AF6">
            <w:pPr>
              <w:wordWrap w:val="0"/>
              <w:spacing w:line="349" w:lineRule="exac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125730</wp:posOffset>
                      </wp:positionV>
                      <wp:extent cx="77470" cy="669925"/>
                      <wp:effectExtent l="0" t="0" r="0" b="0"/>
                      <wp:wrapNone/>
                      <wp:docPr id="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9925"/>
                                <a:chOff x="8090" y="10600"/>
                                <a:chExt cx="122" cy="1055"/>
                              </a:xfrm>
                            </wpg:grpSpPr>
                            <wps:wsp>
                              <wps:cNvPr id="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10" y="1060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9" y="1060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0" y="1165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2E92FD83" id="Group 11" o:spid="_x0000_s1026" style="position:absolute;left:0;text-align:left;margin-left:285.15pt;margin-top:9.9pt;width:6.1pt;height:52.75pt;z-index:251658240" coordorigin="8090,10600" coordsize="122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">
                      <v:line id="Line 8" o:spid="_x0000_s1027" style="position:absolute;visibility:visible;mso-wrap-style:square" from="8210,10600" to="8210,1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9" o:spid="_x0000_s1028" style="position:absolute;visibility:visible;mso-wrap-style:square" from="8099,10605" to="8212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29" style="position:absolute;visibility:visible;mso-wrap-style:square" from="8090,11655" to="8203,1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125730</wp:posOffset>
                      </wp:positionV>
                      <wp:extent cx="77470" cy="66675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6750"/>
                                <a:chOff x="2040" y="10570"/>
                                <a:chExt cx="122" cy="1050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057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9" y="1057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162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FAE3100" id="Group 6" o:spid="_x0000_s1026" style="position:absolute;left:0;text-align:left;margin-left:29.65pt;margin-top:9.9pt;width:6.1pt;height:52.5pt;z-index:251657216" coordorigin="2040,10570" coordsize="122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">
                      <v:line id="Line 2" o:spid="_x0000_s1027" style="position:absolute;visibility:visible;mso-wrap-style:square" from="2040,10570" to="2040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3" o:spid="_x0000_s1028" style="position:absolute;visibility:visible;mso-wrap-style:square" from="2049,10570" to="2162,1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4" o:spid="_x0000_s1029" style="position:absolute;visibility:visible;mso-wrap-style:square" from="2040,11620" to="2153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F12D55">
              <w:rPr>
                <w:rFonts w:hint="eastAsia"/>
              </w:rPr>
              <w:t xml:space="preserve"> 　　　変更前業務委託料　　　　　　　　　　　　　円　　</w:t>
            </w: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変更後業務委託料　　　　　　　　　　　　　円</w:t>
            </w:r>
            <w:proofErr w:type="gramStart"/>
            <w:r>
              <w:rPr>
                <w:rFonts w:hint="eastAsia"/>
              </w:rPr>
              <w:t>b</w:t>
            </w:r>
            <w:proofErr w:type="gramEnd"/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受領済みの前払金額　　　　　　　　　　　　円</w:t>
            </w:r>
            <w:proofErr w:type="gramStart"/>
            <w:r>
              <w:rPr>
                <w:rFonts w:hint="eastAsia"/>
              </w:rPr>
              <w:t>c</w:t>
            </w:r>
            <w:proofErr w:type="gramEnd"/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前払い比率（（c-a）÷b）　　　　　　　　　％　　　</w:t>
            </w: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</w:p>
          <w:p w:rsidR="00F12D55" w:rsidRDefault="00F12D5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３　２の算定の根拠及び理由</w:t>
            </w:r>
          </w:p>
        </w:tc>
      </w:tr>
    </w:tbl>
    <w:p w:rsidR="00F12D55" w:rsidRDefault="00BB352A">
      <w:pPr>
        <w:wordWrap w:val="0"/>
        <w:spacing w:line="349" w:lineRule="exact"/>
      </w:pPr>
      <w:r>
        <w:rPr>
          <w:rFonts w:hint="eastAsia"/>
        </w:rPr>
        <w:t>注　受注者にあっては、押印を要しない。</w:t>
      </w:r>
    </w:p>
    <w:sectPr w:rsidR="00F12D55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4A" w:rsidRDefault="00740D4A" w:rsidP="005F1AF6">
      <w:pPr>
        <w:spacing w:line="240" w:lineRule="auto"/>
      </w:pPr>
      <w:r>
        <w:separator/>
      </w:r>
    </w:p>
  </w:endnote>
  <w:endnote w:type="continuationSeparator" w:id="0">
    <w:p w:rsidR="00740D4A" w:rsidRDefault="00740D4A" w:rsidP="005F1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4A" w:rsidRDefault="00740D4A" w:rsidP="005F1AF6">
      <w:pPr>
        <w:spacing w:line="240" w:lineRule="auto"/>
      </w:pPr>
      <w:r>
        <w:separator/>
      </w:r>
    </w:p>
  </w:footnote>
  <w:footnote w:type="continuationSeparator" w:id="0">
    <w:p w:rsidR="00740D4A" w:rsidRDefault="00740D4A" w:rsidP="005F1A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7"/>
    <w:rsid w:val="000544EC"/>
    <w:rsid w:val="002437EA"/>
    <w:rsid w:val="00347B11"/>
    <w:rsid w:val="00364407"/>
    <w:rsid w:val="005F1AF6"/>
    <w:rsid w:val="00705AEE"/>
    <w:rsid w:val="00740D4A"/>
    <w:rsid w:val="007C0D71"/>
    <w:rsid w:val="009D43D9"/>
    <w:rsid w:val="00A70834"/>
    <w:rsid w:val="00BB352A"/>
    <w:rsid w:val="00CE6AF8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0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1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1AF6"/>
    <w:rPr>
      <w:kern w:val="2"/>
      <w:sz w:val="22"/>
    </w:rPr>
  </w:style>
  <w:style w:type="paragraph" w:styleId="a6">
    <w:name w:val="footer"/>
    <w:basedOn w:val="a"/>
    <w:link w:val="a7"/>
    <w:rsid w:val="005F1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1AF6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0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1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1AF6"/>
    <w:rPr>
      <w:kern w:val="2"/>
      <w:sz w:val="22"/>
    </w:rPr>
  </w:style>
  <w:style w:type="paragraph" w:styleId="a6">
    <w:name w:val="footer"/>
    <w:basedOn w:val="a"/>
    <w:link w:val="a7"/>
    <w:rsid w:val="005F1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1AF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様式第４５号（第34条第７項関係）</vt:lpstr>
    </vt:vector>
  </TitlesOfParts>
  <Company>-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2011-03-11T14:58:00Z</cp:lastPrinted>
  <dcterms:created xsi:type="dcterms:W3CDTF">2020-03-27T01:10:00Z</dcterms:created>
  <dcterms:modified xsi:type="dcterms:W3CDTF">2020-03-27T01:10:00Z</dcterms:modified>
</cp:coreProperties>
</file>