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4A" w:rsidRDefault="004E5F4A" w:rsidP="004E5F4A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心臓の機能障害の状況及び所見（</w:t>
      </w:r>
      <w:r>
        <w:rPr>
          <w:snapToGrid w:val="0"/>
        </w:rPr>
        <w:t>18</w:t>
      </w:r>
      <w:r>
        <w:rPr>
          <w:rFonts w:hint="eastAsia"/>
          <w:snapToGrid w:val="0"/>
        </w:rPr>
        <w:t>歳未満用）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90"/>
      </w:tblGrid>
      <w:tr w:rsidR="004E5F4A" w:rsidTr="004E5F4A">
        <w:trPr>
          <w:trHeight w:hRule="exact" w:val="14113"/>
        </w:trPr>
        <w:tc>
          <w:tcPr>
            <w:tcW w:w="10490" w:type="dxa"/>
          </w:tcPr>
          <w:p w:rsidR="004E5F4A" w:rsidRDefault="004E5F4A" w:rsidP="004E5F4A">
            <w:pPr>
              <w:spacing w:before="120" w:line="320" w:lineRule="atLeast"/>
              <w:ind w:right="420" w:firstLineChars="3050" w:firstLine="6405"/>
              <w:rPr>
                <w:rFonts w:ascii="?l?r ??fc"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0EDB4F3C" wp14:editId="0E7B7642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2676525</wp:posOffset>
                  </wp:positionV>
                  <wp:extent cx="1290574" cy="1159198"/>
                  <wp:effectExtent l="0" t="0" r="5080" b="317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574" cy="115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napToGrid w:val="0"/>
              </w:rPr>
              <w:t>（該当するものを○で囲むこと。）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>１　臨床所見</w:t>
            </w:r>
          </w:p>
          <w:p w:rsidR="004E5F4A" w:rsidRPr="004E5F4A" w:rsidRDefault="004E5F4A" w:rsidP="004E5F4A">
            <w:pPr>
              <w:snapToGrid w:val="0"/>
              <w:spacing w:line="4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ア　著しい発育障害　　（有・無）　　　オ　チアノーゼ　　　（有・無）</w:t>
            </w:r>
          </w:p>
          <w:p w:rsidR="004E5F4A" w:rsidRPr="004E5F4A" w:rsidRDefault="004E5F4A" w:rsidP="004E5F4A">
            <w:pPr>
              <w:snapToGrid w:val="0"/>
              <w:spacing w:line="4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イ　心音・心雑音の異常（有・無）　　　カ　肝　</w:t>
            </w:r>
            <w:r>
              <w:rPr>
                <w:snapToGrid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5F4A" w:rsidRPr="004E5F4A">
                    <w:rPr>
                      <w:rFonts w:hAnsi="ＭＳ 明朝" w:hint="eastAsia"/>
                      <w:snapToGrid w:val="0"/>
                      <w:sz w:val="11"/>
                      <w:szCs w:val="22"/>
                    </w:rPr>
                    <w:t>しゅ</w:t>
                  </w:r>
                </w:rt>
                <w:rubyBase>
                  <w:r w:rsidR="004E5F4A">
                    <w:rPr>
                      <w:rFonts w:hint="eastAsia"/>
                      <w:snapToGrid w:val="0"/>
                      <w:sz w:val="22"/>
                      <w:szCs w:val="22"/>
                    </w:rPr>
                    <w:t>腫</w:t>
                  </w:r>
                </w:rubyBase>
              </w:ruby>
            </w:r>
            <w:r w:rsidRPr="004E5F4A">
              <w:rPr>
                <w:rFonts w:hint="eastAsia"/>
                <w:snapToGrid w:val="0"/>
                <w:vanish/>
                <w:sz w:val="22"/>
                <w:szCs w:val="22"/>
              </w:rPr>
              <w:t>腫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大　　　（有・無）</w:t>
            </w:r>
          </w:p>
          <w:p w:rsidR="004E5F4A" w:rsidRPr="004E5F4A" w:rsidRDefault="004E5F4A" w:rsidP="004E5F4A">
            <w:pPr>
              <w:snapToGrid w:val="0"/>
              <w:spacing w:line="4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ウ　多呼吸又は呼吸困難（有・無）　　　キ　浮　　　</w:t>
            </w:r>
            <w:r>
              <w:rPr>
                <w:snapToGrid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5F4A" w:rsidRPr="004E5F4A">
                    <w:rPr>
                      <w:rFonts w:hAnsi="ＭＳ 明朝" w:hint="eastAsia"/>
                      <w:snapToGrid w:val="0"/>
                      <w:sz w:val="11"/>
                      <w:szCs w:val="22"/>
                    </w:rPr>
                    <w:t>しゅ</w:t>
                  </w:r>
                </w:rt>
                <w:rubyBase>
                  <w:r w:rsidR="004E5F4A">
                    <w:rPr>
                      <w:rFonts w:hint="eastAsia"/>
                      <w:snapToGrid w:val="0"/>
                      <w:sz w:val="22"/>
                      <w:szCs w:val="22"/>
                    </w:rPr>
                    <w:t>腫</w:t>
                  </w:r>
                </w:rubyBase>
              </w:ruby>
            </w:r>
            <w:r w:rsidRPr="004E5F4A">
              <w:rPr>
                <w:rFonts w:hint="eastAsia"/>
                <w:snapToGrid w:val="0"/>
                <w:vanish/>
                <w:sz w:val="22"/>
                <w:szCs w:val="22"/>
              </w:rPr>
              <w:t>腫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（有・無）</w:t>
            </w:r>
          </w:p>
          <w:p w:rsidR="004E5F4A" w:rsidRPr="004E5F4A" w:rsidRDefault="004E5F4A" w:rsidP="004E5F4A">
            <w:pPr>
              <w:snapToGrid w:val="0"/>
              <w:spacing w:line="4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エ　運動制限　　　　　（有・無）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>２　検査所見</w:t>
            </w:r>
          </w:p>
          <w:p w:rsidR="004E5F4A" w:rsidRPr="004E5F4A" w:rsidRDefault="004E5F4A" w:rsidP="001E32ED">
            <w:pPr>
              <w:spacing w:line="320" w:lineRule="atLeast"/>
              <w:ind w:firstLineChars="100" w:firstLine="220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１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胸部Ｘ線所見（　　年　　月　　日）</w:t>
            </w:r>
          </w:p>
          <w:p w:rsidR="004E5F4A" w:rsidRPr="004E5F4A" w:rsidRDefault="004E5F4A" w:rsidP="004E5F4A">
            <w:pPr>
              <w:spacing w:line="320" w:lineRule="atLeast"/>
              <w:ind w:firstLineChars="596" w:firstLine="1311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ア　心胸比</w:t>
            </w:r>
            <w:r w:rsidRPr="004E5F4A">
              <w:rPr>
                <w:snapToGrid w:val="0"/>
                <w:sz w:val="22"/>
                <w:szCs w:val="22"/>
              </w:rPr>
              <w:t>0.56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以上　　　（有・無）</w:t>
            </w:r>
          </w:p>
          <w:p w:rsidR="004E5F4A" w:rsidRPr="004E5F4A" w:rsidRDefault="004E5F4A" w:rsidP="004E5F4A">
            <w:pPr>
              <w:spacing w:line="320" w:lineRule="atLeast"/>
              <w:ind w:firstLineChars="596" w:firstLine="1311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イ　肺血流量増又は減　　（有・無）</w:t>
            </w:r>
          </w:p>
          <w:p w:rsidR="004E5F4A" w:rsidRPr="004E5F4A" w:rsidRDefault="004E5F4A" w:rsidP="004E5F4A">
            <w:pPr>
              <w:spacing w:line="320" w:lineRule="atLeast"/>
              <w:ind w:firstLineChars="596" w:firstLine="1311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ウ　肺静脈うつ血像　　　（有・無）</w:t>
            </w:r>
          </w:p>
          <w:p w:rsidR="004E5F4A" w:rsidRPr="004E5F4A" w:rsidRDefault="004E5F4A" w:rsidP="004E5F4A">
            <w:pPr>
              <w:spacing w:line="320" w:lineRule="atLeast"/>
              <w:ind w:firstLineChars="596" w:firstLine="1311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　　　　　心　胸　比</w:t>
            </w:r>
          </w:p>
          <w:p w:rsidR="004E5F4A" w:rsidRDefault="004E5F4A" w:rsidP="00756F08">
            <w:pPr>
              <w:spacing w:line="320" w:lineRule="atLeast"/>
              <w:rPr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4E5F4A" w:rsidRPr="004E5F4A" w:rsidRDefault="004E5F4A" w:rsidP="001E32ED">
            <w:pPr>
              <w:spacing w:line="320" w:lineRule="atLeast"/>
              <w:ind w:firstLineChars="100" w:firstLine="220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２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心電図所見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ア　心室負荷像　　　〔有（右室、左室、両室）・無〕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イ　心房負荷像　　　〔有（右房、左房、両房）・無〕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ウ　病的不整脈　　　〔種類　　　　〕　（有・無）</w:t>
            </w:r>
          </w:p>
          <w:p w:rsidR="004E5F4A" w:rsidRDefault="004E5F4A" w:rsidP="00756F08">
            <w:pPr>
              <w:spacing w:line="320" w:lineRule="atLeast"/>
              <w:rPr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エ　心筋障害像　　　〔所見　　　　〕　（有・無）</w:t>
            </w:r>
            <w:r w:rsidR="00725D64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725D64" w:rsidRPr="004E5F4A" w:rsidRDefault="00725D64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Pr="004E5F4A" w:rsidRDefault="004E5F4A" w:rsidP="001E32ED">
            <w:pPr>
              <w:spacing w:line="320" w:lineRule="atLeast"/>
              <w:ind w:firstLineChars="81" w:firstLine="178"/>
              <w:rPr>
                <w:rFonts w:ascii="?l?r ??fc"/>
                <w:snapToGrid w:val="0"/>
                <w:sz w:val="22"/>
                <w:szCs w:val="22"/>
              </w:rPr>
            </w:pPr>
            <w:bookmarkStart w:id="0" w:name="_GoBack"/>
            <w:bookmarkEnd w:id="0"/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３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心エコー図、冠動脈造影所見（　　年　　月　　日）</w:t>
            </w:r>
          </w:p>
          <w:p w:rsidR="004E5F4A" w:rsidRPr="004E5F4A" w:rsidRDefault="004E5F4A" w:rsidP="001E32ED">
            <w:pPr>
              <w:spacing w:line="4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ア　冠動脈の狭</w:t>
            </w:r>
            <w:r w:rsidR="001E32ED">
              <w:rPr>
                <w:snapToGrid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2ED" w:rsidRPr="001E32ED">
                    <w:rPr>
                      <w:rFonts w:hAnsi="ＭＳ 明朝" w:hint="eastAsia"/>
                      <w:snapToGrid w:val="0"/>
                      <w:sz w:val="11"/>
                      <w:szCs w:val="22"/>
                    </w:rPr>
                    <w:t>さく</w:t>
                  </w:r>
                </w:rt>
                <w:rubyBase>
                  <w:r w:rsidR="001E32ED">
                    <w:rPr>
                      <w:rFonts w:hint="eastAsia"/>
                      <w:snapToGrid w:val="0"/>
                      <w:sz w:val="22"/>
                      <w:szCs w:val="22"/>
                    </w:rPr>
                    <w:t>窄</w:t>
                  </w:r>
                </w:rubyBase>
              </w:ruby>
            </w:r>
            <w:r w:rsidRPr="004E5F4A">
              <w:rPr>
                <w:rFonts w:hint="eastAsia"/>
                <w:snapToGrid w:val="0"/>
                <w:vanish/>
                <w:sz w:val="22"/>
                <w:szCs w:val="22"/>
              </w:rPr>
              <w:t>窄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又は閉塞</w:t>
            </w:r>
            <w:r w:rsidR="00725D64">
              <w:rPr>
                <w:rFonts w:hint="eastAsia"/>
                <w:snapToGrid w:val="0"/>
                <w:sz w:val="22"/>
                <w:szCs w:val="22"/>
              </w:rPr>
              <w:t xml:space="preserve">　　　　　　　</w:t>
            </w:r>
            <w:r w:rsidR="00725D64" w:rsidRPr="004E5F4A">
              <w:rPr>
                <w:rFonts w:hint="eastAsia"/>
                <w:snapToGrid w:val="0"/>
                <w:sz w:val="22"/>
                <w:szCs w:val="22"/>
              </w:rPr>
              <w:t>（有・無）</w:t>
            </w:r>
            <w:r w:rsidRPr="004E5F4A">
              <w:rPr>
                <w:rFonts w:hint="eastAsia"/>
                <w:snapToGrid w:val="0"/>
                <w:vanish/>
                <w:sz w:val="22"/>
                <w:szCs w:val="22"/>
              </w:rPr>
              <w:t>塞</w:t>
            </w:r>
          </w:p>
          <w:p w:rsidR="004E5F4A" w:rsidRDefault="004E5F4A" w:rsidP="001E32ED">
            <w:pPr>
              <w:spacing w:line="44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　　イ　冠動脈</w:t>
            </w:r>
            <w:r w:rsidR="001E32ED">
              <w:rPr>
                <w:snapToGrid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32ED" w:rsidRPr="001E32ED">
                    <w:rPr>
                      <w:rFonts w:hAnsi="ＭＳ 明朝" w:hint="eastAsia"/>
                      <w:snapToGrid w:val="0"/>
                      <w:sz w:val="11"/>
                      <w:szCs w:val="22"/>
                    </w:rPr>
                    <w:t>りゅう</w:t>
                  </w:r>
                </w:rt>
                <w:rubyBase>
                  <w:r w:rsidR="001E32ED">
                    <w:rPr>
                      <w:rFonts w:hint="eastAsia"/>
                      <w:snapToGrid w:val="0"/>
                      <w:sz w:val="22"/>
                      <w:szCs w:val="22"/>
                    </w:rPr>
                    <w:t>瘤</w:t>
                  </w:r>
                </w:rubyBase>
              </w:ruby>
            </w:r>
            <w:r w:rsidRPr="004E5F4A">
              <w:rPr>
                <w:rFonts w:hint="eastAsia"/>
                <w:snapToGrid w:val="0"/>
                <w:vanish/>
                <w:sz w:val="22"/>
                <w:szCs w:val="22"/>
              </w:rPr>
              <w:t>瘤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又は拡張</w:t>
            </w:r>
            <w:r w:rsidR="001E32ED">
              <w:rPr>
                <w:rFonts w:hint="eastAsia"/>
                <w:snapToGrid w:val="0"/>
                <w:sz w:val="22"/>
                <w:szCs w:val="22"/>
              </w:rPr>
              <w:t xml:space="preserve">　　　　　　　　 </w:t>
            </w:r>
            <w:r w:rsidR="00725D64" w:rsidRPr="004E5F4A">
              <w:rPr>
                <w:rFonts w:hint="eastAsia"/>
                <w:snapToGrid w:val="0"/>
                <w:sz w:val="22"/>
                <w:szCs w:val="22"/>
              </w:rPr>
              <w:t>（有・無）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>３　養護の区分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１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６箇月～１年ごとの観察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４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継続的要医療</w:t>
            </w:r>
          </w:p>
          <w:p w:rsidR="004E5F4A" w:rsidRPr="004E5F4A" w:rsidRDefault="004E5F4A" w:rsidP="00756F08">
            <w:pPr>
              <w:spacing w:line="32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２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１箇月～３箇月ごとの観察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５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重い心不全、低酸素血症、アダムスストークス発</w:t>
            </w:r>
            <w:r>
              <w:rPr>
                <w:rFonts w:hint="eastAsia"/>
                <w:snapToGrid w:val="0"/>
                <w:sz w:val="22"/>
                <w:szCs w:val="22"/>
              </w:rPr>
              <w:t>作</w:t>
            </w:r>
          </w:p>
          <w:p w:rsidR="004E5F4A" w:rsidRDefault="004E5F4A" w:rsidP="004E5F4A">
            <w:pPr>
              <w:spacing w:line="320" w:lineRule="atLeast"/>
              <w:rPr>
                <w:rFonts w:ascii="?l?r ??fc"/>
                <w:snapToGrid w:val="0"/>
              </w:rPr>
            </w:pPr>
            <w:r w:rsidRPr="004E5F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4E5F4A">
              <w:rPr>
                <w:snapToGrid w:val="0"/>
                <w:sz w:val="22"/>
                <w:szCs w:val="22"/>
              </w:rPr>
              <w:t>(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３</w:t>
            </w:r>
            <w:r w:rsidRPr="004E5F4A">
              <w:rPr>
                <w:snapToGrid w:val="0"/>
                <w:sz w:val="22"/>
                <w:szCs w:val="22"/>
              </w:rPr>
              <w:t>)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症状に応じて要医療　　　　　　　　又は狭心症発作で継続的医療</w:t>
            </w:r>
            <w:r w:rsidRPr="004E5F4A">
              <w:rPr>
                <w:rFonts w:hint="eastAsia"/>
                <w:snapToGrid w:val="0"/>
                <w:sz w:val="22"/>
                <w:szCs w:val="22"/>
              </w:rPr>
              <w:t>を要するもの</w:t>
            </w:r>
          </w:p>
        </w:tc>
      </w:tr>
    </w:tbl>
    <w:p w:rsidR="004E5F4A" w:rsidRDefault="004E5F4A" w:rsidP="004E5F4A">
      <w:pPr>
        <w:jc w:val="left"/>
        <w:rPr>
          <w:rFonts w:ascii="?l?r ??fc"/>
          <w:snapToGrid w:val="0"/>
        </w:rPr>
      </w:pPr>
    </w:p>
    <w:p w:rsidR="00C87F92" w:rsidRPr="004E5F4A" w:rsidRDefault="00C87F92"/>
    <w:sectPr w:rsidR="00C87F92" w:rsidRPr="004E5F4A" w:rsidSect="004E5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4A"/>
    <w:rsid w:val="001E32ED"/>
    <w:rsid w:val="004E5F4A"/>
    <w:rsid w:val="00725D64"/>
    <w:rsid w:val="00C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4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4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6E20-4DE9-40C7-ACB8-BD3E81F7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2014-05-29T02:35:00Z</dcterms:created>
  <dcterms:modified xsi:type="dcterms:W3CDTF">2015-03-18T08:12:00Z</dcterms:modified>
</cp:coreProperties>
</file>